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86" w:rsidRDefault="00345B45">
      <w:r>
        <w:t>Как начать формирование ЖСК.</w:t>
      </w:r>
    </w:p>
    <w:p w:rsidR="00345B45" w:rsidRDefault="00345B45">
      <w:r>
        <w:t>Что есть:</w:t>
      </w:r>
    </w:p>
    <w:p w:rsidR="00345B45" w:rsidRDefault="00345B45" w:rsidP="00345B45">
      <w:pPr>
        <w:jc w:val="both"/>
      </w:pPr>
      <w:r>
        <w:t>Фонд «РЖС» как институт государственного развития, который принимает решение о безвозмездном выделении земельного участка федеральной собственности жилищно-строительному кооперативу, из отдельных категорий граждан в порядке и на условиях, определяемых в соответствии со 161 ФЗ.</w:t>
      </w:r>
    </w:p>
    <w:p w:rsidR="00345B45" w:rsidRDefault="00345B45" w:rsidP="00345B45">
      <w:pPr>
        <w:spacing w:after="0" w:line="240" w:lineRule="auto"/>
      </w:pPr>
      <w:r>
        <w:t>Нормативная база:</w:t>
      </w:r>
    </w:p>
    <w:p w:rsidR="00E94C0C" w:rsidRDefault="00E94C0C" w:rsidP="00345B45">
      <w:pPr>
        <w:spacing w:after="0" w:line="240" w:lineRule="auto"/>
      </w:pPr>
    </w:p>
    <w:p w:rsidR="00345B45" w:rsidRDefault="00345B45" w:rsidP="00345B45">
      <w:pPr>
        <w:spacing w:after="0" w:line="240" w:lineRule="auto"/>
        <w:jc w:val="both"/>
      </w:pPr>
      <w:r>
        <w:t xml:space="preserve">1. Федеральный закон </w:t>
      </w:r>
      <w:r w:rsidRPr="00345B45">
        <w:t>от 24.07.2008 г. № 161-ФЗ «О содействии развитию жилищного строительства»</w:t>
      </w:r>
    </w:p>
    <w:p w:rsidR="00345B45" w:rsidRDefault="00345B45" w:rsidP="00345B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легче изучить, рекомендуется начинать с поправок по ЖСК, внесенных:</w:t>
      </w:r>
    </w:p>
    <w:p w:rsidR="00345B45" w:rsidRDefault="00345B45" w:rsidP="00345B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18.07.2011 N 244-ФЗ</w:t>
      </w:r>
    </w:p>
    <w:p w:rsidR="00345B45" w:rsidRDefault="00345B45" w:rsidP="00345B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 30.11.2011 N 349-ФЗ </w:t>
      </w:r>
    </w:p>
    <w:p w:rsidR="00345B45" w:rsidRDefault="00345B45" w:rsidP="00345B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10.07.2012 N 118-ФЗ</w:t>
      </w:r>
    </w:p>
    <w:p w:rsidR="00345B45" w:rsidRDefault="00345B45" w:rsidP="00345B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 30.12.2012 N 290-ФЗ </w:t>
      </w:r>
    </w:p>
    <w:p w:rsidR="00345B45" w:rsidRDefault="00345B45" w:rsidP="00345B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30.12.2012 N 318-ФЗ</w:t>
      </w:r>
    </w:p>
    <w:p w:rsidR="00345B45" w:rsidRPr="00345B45" w:rsidRDefault="00345B45" w:rsidP="00345B45">
      <w:pPr>
        <w:spacing w:after="0" w:line="240" w:lineRule="auto"/>
        <w:jc w:val="both"/>
      </w:pPr>
      <w:r w:rsidRPr="0014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23.07.2013 N 239-ФЗ</w:t>
      </w:r>
    </w:p>
    <w:p w:rsidR="00E94C0C" w:rsidRDefault="00E94C0C" w:rsidP="00345B45">
      <w:pPr>
        <w:shd w:val="clear" w:color="auto" w:fill="FFFFFF"/>
        <w:spacing w:after="0" w:line="240" w:lineRule="auto"/>
        <w:jc w:val="both"/>
      </w:pPr>
    </w:p>
    <w:p w:rsidR="00345B45" w:rsidRDefault="00345B45" w:rsidP="00345B45">
      <w:pPr>
        <w:shd w:val="clear" w:color="auto" w:fill="FFFFFF"/>
        <w:spacing w:after="0" w:line="240" w:lineRule="auto"/>
        <w:jc w:val="both"/>
      </w:pPr>
      <w:r>
        <w:t xml:space="preserve">2. Постановление Правительства Российской Федерации </w:t>
      </w:r>
      <w:r w:rsidRPr="00345B45">
        <w:t>от 9 февраля 2012 г. N 108</w:t>
      </w:r>
      <w:r>
        <w:t xml:space="preserve"> О</w:t>
      </w:r>
      <w:r w:rsidRPr="00345B45">
        <w:t>б утверждении перечня категорий граждан, которые могут быть приняты в члены жилищно-строительных </w:t>
      </w:r>
      <w:r w:rsidRPr="00345B45">
        <w:br/>
        <w:t>кооперативов, создаваемых в соответствии с отдельными федеральными законами, и оснований включения указанных граждан, а также граждан, имеющих 3 и более детей, в списки граждан, имеющих право быть принятыми</w:t>
      </w:r>
      <w:r>
        <w:t xml:space="preserve"> </w:t>
      </w:r>
      <w:r w:rsidRPr="00345B45">
        <w:t>в члены таких кооперативов</w:t>
      </w:r>
    </w:p>
    <w:p w:rsidR="00345B45" w:rsidRPr="00345B45" w:rsidRDefault="00345B45" w:rsidP="00345B45">
      <w:pPr>
        <w:shd w:val="clear" w:color="auto" w:fill="FFFFFF"/>
        <w:spacing w:after="0" w:line="240" w:lineRule="auto"/>
        <w:jc w:val="both"/>
      </w:pPr>
      <w:r w:rsidRPr="00345B45">
        <w:t>(в ред. Постановлений Правительства РФ от 29.08.2012 N 869 от 10.04.2013 N 324)</w:t>
      </w:r>
    </w:p>
    <w:p w:rsidR="00345B45" w:rsidRDefault="00345B45" w:rsidP="00345B45">
      <w:pPr>
        <w:jc w:val="both"/>
      </w:pPr>
    </w:p>
    <w:p w:rsidR="00345B45" w:rsidRDefault="00345B45" w:rsidP="00345B45">
      <w:pPr>
        <w:shd w:val="clear" w:color="auto" w:fill="FFFFFF"/>
        <w:spacing w:after="0" w:line="240" w:lineRule="auto"/>
        <w:jc w:val="both"/>
      </w:pPr>
      <w:r>
        <w:t xml:space="preserve">3. </w:t>
      </w:r>
      <w:r w:rsidRPr="00345B45">
        <w:t>Постановление Правительств</w:t>
      </w:r>
      <w:r>
        <w:t>а</w:t>
      </w:r>
      <w:r w:rsidRPr="00345B45">
        <w:t xml:space="preserve"> </w:t>
      </w:r>
      <w:r w:rsidR="00E94C0C">
        <w:t>Р</w:t>
      </w:r>
      <w:r w:rsidRPr="00345B45">
        <w:t xml:space="preserve">оссийской </w:t>
      </w:r>
      <w:r w:rsidR="00E94C0C">
        <w:t>Ф</w:t>
      </w:r>
      <w:r w:rsidRPr="00345B45">
        <w:t>едерации</w:t>
      </w:r>
      <w:r>
        <w:t xml:space="preserve"> </w:t>
      </w:r>
      <w:r w:rsidRPr="00345B45">
        <w:t>от 6 июня 2012 г. N 558</w:t>
      </w:r>
      <w:r>
        <w:t xml:space="preserve"> </w:t>
      </w:r>
      <w:r w:rsidRPr="00345B45">
        <w:t xml:space="preserve">Об утверждении типового устава жилищно-строительного кооператива, </w:t>
      </w:r>
      <w:r>
        <w:t>с</w:t>
      </w:r>
      <w:r w:rsidRPr="00345B45">
        <w:t>оздаваемого в целях обеспечения жилыми помещениями отдельных категорий граждан, предусмотренных законодательством российской федерации  </w:t>
      </w:r>
    </w:p>
    <w:p w:rsidR="00345B45" w:rsidRPr="00345B45" w:rsidRDefault="00345B45" w:rsidP="00345B45">
      <w:pPr>
        <w:shd w:val="clear" w:color="auto" w:fill="FFFFFF"/>
        <w:spacing w:after="0" w:line="240" w:lineRule="auto"/>
        <w:jc w:val="both"/>
      </w:pPr>
      <w:r w:rsidRPr="00345B45">
        <w:t xml:space="preserve">(в ред. Постановления </w:t>
      </w:r>
      <w:r w:rsidR="00E94C0C">
        <w:t>П</w:t>
      </w:r>
      <w:r w:rsidRPr="00345B45">
        <w:t xml:space="preserve">равительства </w:t>
      </w:r>
      <w:r w:rsidR="00E94C0C">
        <w:t>РФ</w:t>
      </w:r>
      <w:r w:rsidRPr="00345B45">
        <w:t xml:space="preserve"> от 10.04.2013 n 324)</w:t>
      </w:r>
    </w:p>
    <w:p w:rsidR="00345B45" w:rsidRDefault="00345B45" w:rsidP="00345B45">
      <w:pPr>
        <w:jc w:val="both"/>
      </w:pPr>
    </w:p>
    <w:p w:rsidR="00345B45" w:rsidRPr="00345B45" w:rsidRDefault="00E94C0C" w:rsidP="00E94C0C">
      <w:pPr>
        <w:shd w:val="clear" w:color="auto" w:fill="FFFFFF"/>
        <w:spacing w:after="0" w:line="240" w:lineRule="auto"/>
      </w:pPr>
      <w:r>
        <w:t xml:space="preserve">4. </w:t>
      </w:r>
      <w:r w:rsidRPr="00345B45">
        <w:t>Постановление</w:t>
      </w:r>
      <w:r>
        <w:t xml:space="preserve"> </w:t>
      </w:r>
      <w:r w:rsidR="00345B45" w:rsidRPr="00345B45">
        <w:t xml:space="preserve">Правительство </w:t>
      </w:r>
      <w:r>
        <w:t>Р</w:t>
      </w:r>
      <w:r w:rsidR="00345B45" w:rsidRPr="00345B45">
        <w:t xml:space="preserve">оссийской </w:t>
      </w:r>
      <w:r>
        <w:t>Ф</w:t>
      </w:r>
      <w:r w:rsidR="00345B45" w:rsidRPr="00345B45">
        <w:t>едерации от 26 апреля 2013 г. N 376</w:t>
      </w:r>
      <w:r>
        <w:t xml:space="preserve"> </w:t>
      </w:r>
      <w:r w:rsidR="00345B45" w:rsidRPr="00345B45">
        <w:t xml:space="preserve">Об особых основаниях включения граждан, проживающих на территории </w:t>
      </w:r>
      <w:r>
        <w:t>П</w:t>
      </w:r>
      <w:r w:rsidR="00345B45" w:rsidRPr="00345B45">
        <w:t>риморского края, в списки граждан, имеющих право быть принятыми в члены жилищно-строительных кооперативов, создаваемых в соответствии с отдельными федеральными законами</w:t>
      </w:r>
    </w:p>
    <w:p w:rsidR="00345B45" w:rsidRDefault="00345B45" w:rsidP="00345B45">
      <w:pPr>
        <w:jc w:val="both"/>
      </w:pPr>
    </w:p>
    <w:p w:rsidR="00E94C0C" w:rsidRDefault="00E94C0C" w:rsidP="00345B45">
      <w:pPr>
        <w:jc w:val="both"/>
      </w:pPr>
      <w:r>
        <w:t>Внутренние регламенты Фонда «РЖС»</w:t>
      </w:r>
    </w:p>
    <w:p w:rsidR="00E94C0C" w:rsidRDefault="00E94C0C" w:rsidP="00345B45">
      <w:pPr>
        <w:jc w:val="both"/>
      </w:pPr>
    </w:p>
    <w:p w:rsidR="00E94C0C" w:rsidRDefault="00E94C0C" w:rsidP="00345B45">
      <w:pPr>
        <w:jc w:val="both"/>
      </w:pPr>
      <w:r>
        <w:t xml:space="preserve">Как </w:t>
      </w:r>
      <w:proofErr w:type="gramStart"/>
      <w:r>
        <w:t>начинать ?</w:t>
      </w:r>
      <w:proofErr w:type="gramEnd"/>
    </w:p>
    <w:p w:rsidR="00E94C0C" w:rsidRDefault="0022171A" w:rsidP="00345B45">
      <w:pPr>
        <w:jc w:val="both"/>
      </w:pPr>
      <w:r>
        <w:t>Должна появиться инициативная группа.</w:t>
      </w:r>
    </w:p>
    <w:p w:rsidR="0022171A" w:rsidRDefault="0022171A" w:rsidP="00345B45">
      <w:pPr>
        <w:jc w:val="both"/>
      </w:pPr>
      <w:r>
        <w:t>Любой проект начинается с инициативы, проходит определенные стадии развития и реализации, а может и оказаться не состоятельным.</w:t>
      </w:r>
    </w:p>
    <w:p w:rsidR="0022171A" w:rsidRDefault="0022171A" w:rsidP="00345B45">
      <w:pPr>
        <w:jc w:val="both"/>
      </w:pPr>
      <w:r>
        <w:t>Поэтому первая стадия проекта создания ЖСК, для которой создается инициативная группа, это проверка состоятельности, или возможности реализации проекта.</w:t>
      </w:r>
    </w:p>
    <w:p w:rsidR="0022171A" w:rsidRDefault="00BA7435" w:rsidP="00345B45">
      <w:pPr>
        <w:jc w:val="both"/>
      </w:pPr>
      <w:r>
        <w:t>Р</w:t>
      </w:r>
      <w:r w:rsidR="0022171A">
        <w:t xml:space="preserve">ассмотрим способ формирования инициативной группы. Она должна состоять из нескольких человек, желательно, не менее 5, так как это минимальное необходимое количество членов для учреждения ЖСК. </w:t>
      </w:r>
    </w:p>
    <w:p w:rsidR="00255760" w:rsidRDefault="0022171A" w:rsidP="00345B45">
      <w:pPr>
        <w:jc w:val="both"/>
      </w:pPr>
      <w:r>
        <w:lastRenderedPageBreak/>
        <w:t xml:space="preserve">Членами инициативной группы предпочтительно, должны быть граждане, перечисленные в </w:t>
      </w:r>
      <w:r w:rsidR="00255760">
        <w:t xml:space="preserve">108 Постановлении Правительства РФ, как будущие члены ЖСК, но могут быть и иные заинтересованные лица, например, активисты профсоюза, иные коллеги, заинтересованные поднять свой авторитет за счет участия в общественно полезном деле. </w:t>
      </w:r>
    </w:p>
    <w:p w:rsidR="0022171A" w:rsidRDefault="00255760" w:rsidP="00345B45">
      <w:pPr>
        <w:jc w:val="both"/>
      </w:pPr>
      <w:r>
        <w:t>Особое внимание необходимо уделить возможности включения в инициативную группу профессиональных консультантов, представителей подрядных организаций, а также ответственных лиц своей организации.</w:t>
      </w:r>
    </w:p>
    <w:p w:rsidR="00255760" w:rsidRDefault="00255760" w:rsidP="00345B45">
      <w:pPr>
        <w:jc w:val="both"/>
      </w:pPr>
      <w:r>
        <w:t>Нет ничего противозаконного и противоестественного в том, что кто-то заработает на процессе строительства жилья для ЖСК, более того, это неизбежное и необходимое условие для любого важного и серьезного дела, которым является строительство жилья в ЖСК.</w:t>
      </w:r>
    </w:p>
    <w:p w:rsidR="00E94C0C" w:rsidRDefault="00D66617" w:rsidP="00345B45">
      <w:pPr>
        <w:jc w:val="both"/>
      </w:pPr>
      <w:r>
        <w:t xml:space="preserve">К сожалению, в рамках 161 ФЗ Фонд «РЖС» уже </w:t>
      </w:r>
      <w:proofErr w:type="spellStart"/>
      <w:r>
        <w:t>зарегламентировал</w:t>
      </w:r>
      <w:proofErr w:type="spellEnd"/>
      <w:r>
        <w:t xml:space="preserve"> подбор подрядных организаций условиями конкурса, но это вовсе не значит, что нельзя договариваться и действовать согласованно, если эти действия носят добросовестный характер.</w:t>
      </w:r>
    </w:p>
    <w:p w:rsidR="00D66617" w:rsidRDefault="00D66617" w:rsidP="00345B45">
      <w:pPr>
        <w:jc w:val="both"/>
      </w:pPr>
      <w:r>
        <w:t xml:space="preserve">Как создать инициативную </w:t>
      </w:r>
      <w:proofErr w:type="gramStart"/>
      <w:r>
        <w:t>группу ?</w:t>
      </w:r>
      <w:proofErr w:type="gramEnd"/>
    </w:p>
    <w:p w:rsidR="00D66617" w:rsidRDefault="00D66617" w:rsidP="00345B45">
      <w:pPr>
        <w:jc w:val="both"/>
      </w:pPr>
      <w:r>
        <w:t xml:space="preserve">Собрать несколько заинтересованных сторон, включая граждан, имеющих право на участие в ЖСК и </w:t>
      </w:r>
      <w:r w:rsidRPr="00DA3FD3">
        <w:rPr>
          <w:b/>
        </w:rPr>
        <w:t>оформить протокол создания инициативной группы</w:t>
      </w:r>
      <w:r>
        <w:t xml:space="preserve"> для формирования ЖСК в соответствии с 161 ФЗ. В протоколе необходимо признать себя инициативной группой, выбрать уполномоченного</w:t>
      </w:r>
      <w:r w:rsidR="00BA7435">
        <w:t xml:space="preserve"> </w:t>
      </w:r>
      <w:r w:rsidR="00DA3FD3">
        <w:t>представителя и(ил</w:t>
      </w:r>
      <w:r w:rsidR="00BA7435">
        <w:t>и</w:t>
      </w:r>
      <w:r w:rsidR="00DA3FD3">
        <w:t>)</w:t>
      </w:r>
      <w:r w:rsidR="00BA7435">
        <w:t xml:space="preserve"> уполномоченный орган</w:t>
      </w:r>
      <w:r w:rsidR="00DA3FD3">
        <w:t xml:space="preserve"> и руководителя</w:t>
      </w:r>
      <w:r>
        <w:t xml:space="preserve">, определить цели и задачи, </w:t>
      </w:r>
      <w:r w:rsidR="00BA7435">
        <w:t xml:space="preserve">прописать этапы и </w:t>
      </w:r>
      <w:r>
        <w:t>поставить сроки,</w:t>
      </w:r>
      <w:r w:rsidR="00BA7435">
        <w:t xml:space="preserve"> установить </w:t>
      </w:r>
      <w:r>
        <w:t>порядок прис</w:t>
      </w:r>
      <w:r w:rsidR="00BA7435">
        <w:t xml:space="preserve">оединения к инициативной группе и т.п. По сути, это договор простого товарищества, который может быть и негласным, и который </w:t>
      </w:r>
      <w:proofErr w:type="spellStart"/>
      <w:r w:rsidR="00BA7435">
        <w:t>предворяет</w:t>
      </w:r>
      <w:proofErr w:type="spellEnd"/>
      <w:r w:rsidR="00BA7435">
        <w:t xml:space="preserve"> учредительный протокол, в котором впоследствии будет прописан порядок формирования ЖСК, в том числе с учетом деятельности инициативной группы.</w:t>
      </w:r>
    </w:p>
    <w:p w:rsidR="00BA7435" w:rsidRPr="00810DB3" w:rsidRDefault="00BA7435" w:rsidP="00345B45">
      <w:pPr>
        <w:jc w:val="both"/>
        <w:rPr>
          <w:b/>
        </w:rPr>
      </w:pPr>
      <w:r w:rsidRPr="00810DB3">
        <w:rPr>
          <w:b/>
        </w:rPr>
        <w:t>Какие действия должна совершить инициативная группа (ИГ</w:t>
      </w:r>
      <w:proofErr w:type="gramStart"/>
      <w:r w:rsidRPr="00810DB3">
        <w:rPr>
          <w:b/>
        </w:rPr>
        <w:t>) ?</w:t>
      </w:r>
      <w:proofErr w:type="gramEnd"/>
    </w:p>
    <w:p w:rsidR="00BA7435" w:rsidRDefault="00BA7435" w:rsidP="00345B45">
      <w:pPr>
        <w:jc w:val="both"/>
      </w:pPr>
      <w:r>
        <w:t xml:space="preserve">На первом этапе предстоит оценить возможность и целесообразность создания ЖСК. Для этого необходимо получить информацию о наличии земельного участка в таком месте, в котором будут заинтересованы будущие члены ЖСК (оно должно быть, как минимум, привлекательным). Для этого рекомендуется обратиться к руководству организации по месту формирования инициативной группы с предложением </w:t>
      </w:r>
      <w:r w:rsidRPr="00DA3FD3">
        <w:rPr>
          <w:b/>
        </w:rPr>
        <w:t>подготовить приказ о прораб</w:t>
      </w:r>
      <w:r w:rsidR="00DA3FD3" w:rsidRPr="00DA3FD3">
        <w:rPr>
          <w:b/>
        </w:rPr>
        <w:t>о</w:t>
      </w:r>
      <w:r w:rsidRPr="00DA3FD3">
        <w:rPr>
          <w:b/>
        </w:rPr>
        <w:t xml:space="preserve">тке </w:t>
      </w:r>
      <w:r w:rsidR="00DA3FD3" w:rsidRPr="00DA3FD3">
        <w:rPr>
          <w:b/>
        </w:rPr>
        <w:t>вопросов по формированию ЖСК в соответствии с 161 ФЗ</w:t>
      </w:r>
      <w:r w:rsidR="00DA3FD3">
        <w:t>, в котором должны быть указаны ответственные за предоставление соответствующих сведений, сроки, а также порядок взаимодействия с уполномоченным представителем ИГ.</w:t>
      </w:r>
    </w:p>
    <w:p w:rsidR="00DA3FD3" w:rsidRDefault="00DA3FD3" w:rsidP="00345B45">
      <w:pPr>
        <w:jc w:val="both"/>
      </w:pPr>
      <w:r>
        <w:t>Для подготовки соответствующего приказа, после переговоров с уполномоченным должностным лицом организации и постановки в известность руководства (в целях соблюдения этикета и субординации), рекомендуется выйти на контакт с уполномоченными лицами вышестоящей организации (Рыльский А.Н.) и Фонда «РЖС» (</w:t>
      </w:r>
      <w:proofErr w:type="spellStart"/>
      <w:r>
        <w:t>Коротченкова</w:t>
      </w:r>
      <w:proofErr w:type="spellEnd"/>
      <w:r>
        <w:t xml:space="preserve"> Н.Н.), для получения от них методических материалов и подсказок для правильной организации формальных действий, связанных с определением числа потенциальных членов ЖСК и порядком сбора сведений по земельным участкам.</w:t>
      </w:r>
    </w:p>
    <w:p w:rsidR="00DA3FD3" w:rsidRPr="00810DB3" w:rsidRDefault="00DA3FD3" w:rsidP="00345B45">
      <w:pPr>
        <w:jc w:val="both"/>
        <w:rPr>
          <w:b/>
        </w:rPr>
      </w:pPr>
      <w:r w:rsidRPr="00810DB3">
        <w:rPr>
          <w:b/>
        </w:rPr>
        <w:t>Бюджет и материально-техническое оснащение ИГ:</w:t>
      </w:r>
    </w:p>
    <w:p w:rsidR="00DA3FD3" w:rsidRDefault="00DA3FD3" w:rsidP="00345B45">
      <w:pPr>
        <w:jc w:val="both"/>
      </w:pPr>
      <w:r>
        <w:t>Для организации качественной работы ИГ необходим бюджет.</w:t>
      </w:r>
      <w:r w:rsidR="003D26AF">
        <w:t xml:space="preserve"> Тот максимум, на который может рассчитывать инициативная группа от организации, это выделение помещение, телефонной и интернет линии, оргтехники, возможно – оплата нескольких командировок. В случае необходимости затрат, рекомендуется </w:t>
      </w:r>
      <w:r w:rsidR="003D26AF" w:rsidRPr="003D26AF">
        <w:rPr>
          <w:b/>
        </w:rPr>
        <w:t>сформировать бюджет ИГ за счет взносов</w:t>
      </w:r>
      <w:r w:rsidR="003D26AF">
        <w:rPr>
          <w:b/>
        </w:rPr>
        <w:t xml:space="preserve"> членов</w:t>
      </w:r>
      <w:r w:rsidR="003D26AF">
        <w:t xml:space="preserve">. Это могут быть деньги, внесенные на основании решения и расходуемые подотчет перед собранием ИГ. </w:t>
      </w:r>
      <w:r w:rsidR="003D26AF">
        <w:lastRenderedPageBreak/>
        <w:t>Впоследствии, при учреждении ЖСК, в его смете вполне может быть предусмотрена статья выплаты компенсации членам ИГ, вплоть до вознаграждения за их труд.</w:t>
      </w:r>
    </w:p>
    <w:p w:rsidR="003D26AF" w:rsidRDefault="003D26AF" w:rsidP="00345B45">
      <w:pPr>
        <w:jc w:val="both"/>
      </w:pPr>
      <w:r>
        <w:t>Азы бюджетирования проекта по формированию ЖСК и организации строительства.</w:t>
      </w:r>
    </w:p>
    <w:p w:rsidR="003D26AF" w:rsidRDefault="003D26AF" w:rsidP="00345B45">
      <w:pPr>
        <w:jc w:val="both"/>
      </w:pPr>
      <w:r>
        <w:t>Важно осознать, что бесплатный сыр бывает только в мышеловке, а бесплатный труд порождает только мышиную возню.</w:t>
      </w:r>
    </w:p>
    <w:p w:rsidR="0082312E" w:rsidRDefault="0082312E" w:rsidP="00345B45">
      <w:pPr>
        <w:jc w:val="both"/>
      </w:pPr>
      <w:r>
        <w:t>В себестоимости любого продукта, а жилого дома, тем более, есть затраты на управление и дирекцию проекта. Функция управления в жилищном строительстве не может быть отдана на откуп безответственных структур (тех, кто не выполняет работы и услуги по договору с ЖСК, а соответственно с санкциями и ответственностью), а значит должна в большей части финансироваться членами ЖСК. Другими словами, дирекция строительства должна быть создана как можно на более ранних этапах, с тем, чтобы полностью владеть ситуацией.</w:t>
      </w:r>
    </w:p>
    <w:p w:rsidR="0082312E" w:rsidRDefault="0082312E" w:rsidP="00345B45">
      <w:pPr>
        <w:jc w:val="both"/>
      </w:pPr>
      <w:r>
        <w:t xml:space="preserve">Поэтому, </w:t>
      </w:r>
      <w:r w:rsidRPr="00810DB3">
        <w:rPr>
          <w:b/>
        </w:rPr>
        <w:t>у</w:t>
      </w:r>
      <w:r w:rsidR="00810DB3" w:rsidRPr="00810DB3">
        <w:rPr>
          <w:b/>
        </w:rPr>
        <w:t xml:space="preserve">полномоченные представители ИГ </w:t>
      </w:r>
      <w:r w:rsidRPr="00810DB3">
        <w:rPr>
          <w:b/>
        </w:rPr>
        <w:t>должны стать</w:t>
      </w:r>
      <w:r w:rsidR="00810DB3" w:rsidRPr="00810DB3">
        <w:rPr>
          <w:b/>
        </w:rPr>
        <w:t xml:space="preserve"> дирекцией проекта</w:t>
      </w:r>
      <w:r>
        <w:t>, или в последствии, подобрать работников</w:t>
      </w:r>
      <w:r w:rsidR="00810DB3">
        <w:t xml:space="preserve"> дирекции. Им, как минимум, предстоит пройти обучение, как самостоятельное изучение всей нормативной базы, так и в общении с действующими ЖСК, представителями уполномоченных вышестоящих органов и Фонда «РЖС». Рекомендуется запросить методические материалы у Фонда «РЖС» и пригласить представителей Фонда «РЖС» на встречу с руководителями организации.</w:t>
      </w:r>
    </w:p>
    <w:p w:rsidR="00F801A5" w:rsidRDefault="00F801A5" w:rsidP="00345B45">
      <w:pPr>
        <w:jc w:val="both"/>
      </w:pPr>
      <w:r>
        <w:t>Поскольку набирать членов ЖСК можно только из ограниченного списка соответствующих категорий граждан, необходимо составить четкое представление (причем, как у организаторов ЖСК, так и у самих членов), о платежеспособности и возможности финансировать стройку. Никогда все желающие не смогут стать реальными членами кооператива. По экспертным оценкам, максимум 30 % от подготовленных к отбору граждан реально начнут финансирование строительства. Рекомендуется обязательно привлекать сторонние организации, имеющие право на формирование списков и подачу ходатайств на получение земельных участков.</w:t>
      </w:r>
    </w:p>
    <w:p w:rsidR="00F801A5" w:rsidRDefault="00F801A5" w:rsidP="00345B45">
      <w:pPr>
        <w:jc w:val="both"/>
      </w:pPr>
      <w:r>
        <w:t>Вся эта работа может занять не один месяц, и потребовать, как минимум нескольких десятков тысяч рублей в затраты. Повысить эффективность такой деятельности можно только с единым для РАН методологическим центром, который и предлагается создать на базе Фонда жилищной кооперации СЗФО, как временной площадки до становления собственной специализированной структуры.</w:t>
      </w:r>
      <w:bookmarkStart w:id="0" w:name="_GoBack"/>
      <w:bookmarkEnd w:id="0"/>
    </w:p>
    <w:p w:rsidR="00810DB3" w:rsidRPr="00DA3FD3" w:rsidRDefault="00810DB3" w:rsidP="00345B45">
      <w:pPr>
        <w:jc w:val="both"/>
      </w:pPr>
    </w:p>
    <w:sectPr w:rsidR="00810DB3" w:rsidRPr="00DA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45"/>
    <w:rsid w:val="00022056"/>
    <w:rsid w:val="00091692"/>
    <w:rsid w:val="000936E6"/>
    <w:rsid w:val="000C18A5"/>
    <w:rsid w:val="001165E0"/>
    <w:rsid w:val="00153653"/>
    <w:rsid w:val="001647AE"/>
    <w:rsid w:val="0017338E"/>
    <w:rsid w:val="00186310"/>
    <w:rsid w:val="001B6FB9"/>
    <w:rsid w:val="001C6351"/>
    <w:rsid w:val="001D01F8"/>
    <w:rsid w:val="001F24CE"/>
    <w:rsid w:val="0022171A"/>
    <w:rsid w:val="00235B97"/>
    <w:rsid w:val="00255760"/>
    <w:rsid w:val="0027628C"/>
    <w:rsid w:val="0027737D"/>
    <w:rsid w:val="00294227"/>
    <w:rsid w:val="002A4E86"/>
    <w:rsid w:val="002B7CC0"/>
    <w:rsid w:val="002C202A"/>
    <w:rsid w:val="002F51B1"/>
    <w:rsid w:val="00313E11"/>
    <w:rsid w:val="00345B45"/>
    <w:rsid w:val="003671EC"/>
    <w:rsid w:val="003A018B"/>
    <w:rsid w:val="003D23A6"/>
    <w:rsid w:val="003D26AF"/>
    <w:rsid w:val="003F2B96"/>
    <w:rsid w:val="003F6E92"/>
    <w:rsid w:val="00402088"/>
    <w:rsid w:val="00423B85"/>
    <w:rsid w:val="004579CE"/>
    <w:rsid w:val="00494842"/>
    <w:rsid w:val="005023C5"/>
    <w:rsid w:val="00505231"/>
    <w:rsid w:val="005303E2"/>
    <w:rsid w:val="005528D8"/>
    <w:rsid w:val="00554102"/>
    <w:rsid w:val="00556587"/>
    <w:rsid w:val="005C0DFC"/>
    <w:rsid w:val="005C498C"/>
    <w:rsid w:val="005E5224"/>
    <w:rsid w:val="006550C0"/>
    <w:rsid w:val="00685902"/>
    <w:rsid w:val="006872D9"/>
    <w:rsid w:val="006B1C86"/>
    <w:rsid w:val="006B5C82"/>
    <w:rsid w:val="006E4012"/>
    <w:rsid w:val="006F15A4"/>
    <w:rsid w:val="006F469A"/>
    <w:rsid w:val="006F52C7"/>
    <w:rsid w:val="007068AD"/>
    <w:rsid w:val="007351A0"/>
    <w:rsid w:val="007427E3"/>
    <w:rsid w:val="00762599"/>
    <w:rsid w:val="0076494E"/>
    <w:rsid w:val="00765FA2"/>
    <w:rsid w:val="00774F42"/>
    <w:rsid w:val="007954F8"/>
    <w:rsid w:val="007D73AF"/>
    <w:rsid w:val="007F3B6E"/>
    <w:rsid w:val="00810DB3"/>
    <w:rsid w:val="0082312E"/>
    <w:rsid w:val="0082705B"/>
    <w:rsid w:val="0087712C"/>
    <w:rsid w:val="00891B20"/>
    <w:rsid w:val="008927E6"/>
    <w:rsid w:val="008A2CDE"/>
    <w:rsid w:val="008E7A70"/>
    <w:rsid w:val="0094625C"/>
    <w:rsid w:val="00964DA7"/>
    <w:rsid w:val="009812AD"/>
    <w:rsid w:val="0099701A"/>
    <w:rsid w:val="009A1855"/>
    <w:rsid w:val="009A5525"/>
    <w:rsid w:val="009C181A"/>
    <w:rsid w:val="009C65AD"/>
    <w:rsid w:val="009C6770"/>
    <w:rsid w:val="009C7084"/>
    <w:rsid w:val="009E5439"/>
    <w:rsid w:val="009F098A"/>
    <w:rsid w:val="00A36DBE"/>
    <w:rsid w:val="00A4408B"/>
    <w:rsid w:val="00A57464"/>
    <w:rsid w:val="00A644F4"/>
    <w:rsid w:val="00A835F2"/>
    <w:rsid w:val="00A86BD5"/>
    <w:rsid w:val="00A939CB"/>
    <w:rsid w:val="00AA3A8F"/>
    <w:rsid w:val="00AC705B"/>
    <w:rsid w:val="00AF3C0F"/>
    <w:rsid w:val="00B10A03"/>
    <w:rsid w:val="00B34EF5"/>
    <w:rsid w:val="00B370AE"/>
    <w:rsid w:val="00B37B16"/>
    <w:rsid w:val="00B600FC"/>
    <w:rsid w:val="00BA7435"/>
    <w:rsid w:val="00BC0976"/>
    <w:rsid w:val="00BC4FF9"/>
    <w:rsid w:val="00BD7BD1"/>
    <w:rsid w:val="00BE701D"/>
    <w:rsid w:val="00BF76B0"/>
    <w:rsid w:val="00C4623A"/>
    <w:rsid w:val="00C92591"/>
    <w:rsid w:val="00CA4AD8"/>
    <w:rsid w:val="00CA6CC0"/>
    <w:rsid w:val="00CC32B9"/>
    <w:rsid w:val="00CE6782"/>
    <w:rsid w:val="00CF744F"/>
    <w:rsid w:val="00D25E91"/>
    <w:rsid w:val="00D52232"/>
    <w:rsid w:val="00D66617"/>
    <w:rsid w:val="00DA0BD2"/>
    <w:rsid w:val="00DA3FD3"/>
    <w:rsid w:val="00DC62EB"/>
    <w:rsid w:val="00DE1AB4"/>
    <w:rsid w:val="00DF711E"/>
    <w:rsid w:val="00E34641"/>
    <w:rsid w:val="00E65FA6"/>
    <w:rsid w:val="00E939D9"/>
    <w:rsid w:val="00E94C0C"/>
    <w:rsid w:val="00ED274E"/>
    <w:rsid w:val="00EE0EE4"/>
    <w:rsid w:val="00EE4CA4"/>
    <w:rsid w:val="00F033A3"/>
    <w:rsid w:val="00F445DD"/>
    <w:rsid w:val="00F524FC"/>
    <w:rsid w:val="00F57B37"/>
    <w:rsid w:val="00F801A5"/>
    <w:rsid w:val="00F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13967-6F6A-4049-93D1-4FEE175C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5</cp:revision>
  <dcterms:created xsi:type="dcterms:W3CDTF">2014-03-11T02:47:00Z</dcterms:created>
  <dcterms:modified xsi:type="dcterms:W3CDTF">2014-03-17T03:48:00Z</dcterms:modified>
</cp:coreProperties>
</file>