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F0" w:rsidRPr="004C1E4A" w:rsidRDefault="003C0DF0" w:rsidP="00CB2C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C1E4A"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3C0DF0" w:rsidRPr="004C1E4A" w:rsidRDefault="003C0DF0" w:rsidP="00CB2C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C0DF0" w:rsidRPr="004C1E4A" w:rsidRDefault="003C0DF0" w:rsidP="00CB2C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C0DF0" w:rsidRPr="004C1E4A" w:rsidRDefault="003C0DF0" w:rsidP="00CB2C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C0DF0" w:rsidRPr="004C1E4A" w:rsidRDefault="003C0DF0" w:rsidP="00CB2C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C0DF0" w:rsidRPr="004C1E4A" w:rsidRDefault="003C0DF0" w:rsidP="0007686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C0DF0" w:rsidRPr="004C1E4A" w:rsidRDefault="003C0DF0" w:rsidP="00CB2C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C0DF0" w:rsidRPr="004C1E4A" w:rsidRDefault="003C0DF0" w:rsidP="00CB2C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C0DF0" w:rsidRPr="004C1E4A" w:rsidRDefault="003C0DF0" w:rsidP="00CB2C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C0DF0" w:rsidRPr="004C1E4A" w:rsidRDefault="003C0DF0" w:rsidP="00CB2C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C0DF0" w:rsidRPr="004C1E4A" w:rsidRDefault="003C0DF0" w:rsidP="00CB2CB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C1E4A">
        <w:rPr>
          <w:rFonts w:ascii="Times New Roman" w:hAnsi="Times New Roman"/>
          <w:b/>
          <w:bCs/>
          <w:sz w:val="28"/>
          <w:szCs w:val="28"/>
        </w:rPr>
        <w:t>ПРАВИТЕЛЬСТВО РОССИЙСКОЙ ФЕДЕРАЦИИ</w:t>
      </w:r>
    </w:p>
    <w:p w:rsidR="003C0DF0" w:rsidRPr="004C1E4A" w:rsidRDefault="003C0DF0" w:rsidP="00CB2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0DF0" w:rsidRPr="004C1E4A" w:rsidRDefault="003C0DF0" w:rsidP="00CB2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1E4A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C0DF0" w:rsidRPr="004C1E4A" w:rsidRDefault="003C0DF0" w:rsidP="00CB2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0DF0" w:rsidRPr="004C1E4A" w:rsidRDefault="003C0DF0" w:rsidP="00CB2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0DF0" w:rsidRPr="004C1E4A" w:rsidRDefault="003C0DF0" w:rsidP="00CB2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1E4A">
        <w:rPr>
          <w:rFonts w:ascii="Times New Roman" w:hAnsi="Times New Roman"/>
          <w:b/>
          <w:bCs/>
          <w:sz w:val="28"/>
          <w:szCs w:val="28"/>
        </w:rPr>
        <w:t>от  «___»  ________ 20__ г.     N _______</w:t>
      </w:r>
    </w:p>
    <w:p w:rsidR="003C0DF0" w:rsidRPr="004C1E4A" w:rsidRDefault="003C0DF0" w:rsidP="00CB2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0DF0" w:rsidRPr="004C1E4A" w:rsidRDefault="003C0DF0" w:rsidP="00CB2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 порядке и сроках согласования и утверждения кандидатур на должность руководителя научной организации, находящейся в ведении Федерального агентства научных организаций </w:t>
      </w:r>
    </w:p>
    <w:p w:rsidR="003C0DF0" w:rsidRPr="004C1E4A" w:rsidRDefault="003C0DF0" w:rsidP="00CB2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0DF0" w:rsidRPr="004C1E4A" w:rsidRDefault="003C0DF0" w:rsidP="00CB2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0DF0" w:rsidRPr="004C1E4A" w:rsidRDefault="003C0DF0" w:rsidP="00CB2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0DF0" w:rsidRPr="004C1E4A" w:rsidRDefault="003C0DF0" w:rsidP="00CB2CB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4C1E4A">
        <w:rPr>
          <w:rFonts w:ascii="Times New Roman" w:hAnsi="Times New Roman"/>
          <w:sz w:val="28"/>
          <w:szCs w:val="28"/>
        </w:rPr>
        <w:t>соответствии с</w:t>
      </w:r>
      <w:r>
        <w:rPr>
          <w:rFonts w:ascii="Times New Roman" w:hAnsi="Times New Roman"/>
          <w:sz w:val="28"/>
          <w:szCs w:val="28"/>
        </w:rPr>
        <w:t xml:space="preserve"> частью 12 статьи 18</w:t>
      </w:r>
      <w:r w:rsidRPr="004C1E4A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4C1E4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4C1E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27 сентября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</w:rPr>
          <w:t>2013 г</w:t>
        </w:r>
      </w:smartTag>
      <w:r>
        <w:rPr>
          <w:rFonts w:ascii="Times New Roman" w:hAnsi="Times New Roman"/>
          <w:sz w:val="28"/>
          <w:szCs w:val="28"/>
        </w:rPr>
        <w:t xml:space="preserve">. № 253-ФЗ </w:t>
      </w:r>
      <w:r w:rsidRPr="004C1E4A">
        <w:rPr>
          <w:rFonts w:ascii="Times New Roman" w:hAnsi="Times New Roman"/>
          <w:sz w:val="28"/>
          <w:szCs w:val="28"/>
        </w:rPr>
        <w:t>«О Российской академии наук, реорганизации государственных академий наук и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</w:rPr>
        <w:t xml:space="preserve"> (Собрание законодательства</w:t>
      </w:r>
      <w:r w:rsidRPr="004C1E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РФ 2013, № 39, ст. 4883) </w:t>
      </w:r>
      <w:r w:rsidRPr="004C1E4A">
        <w:rPr>
          <w:rFonts w:ascii="Times New Roman" w:hAnsi="Times New Roman"/>
          <w:sz w:val="28"/>
          <w:szCs w:val="28"/>
        </w:rPr>
        <w:t xml:space="preserve">Правительство Российской Федерации </w:t>
      </w:r>
      <w:r w:rsidRPr="004C1E4A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Pr="004C1E4A">
        <w:rPr>
          <w:rFonts w:ascii="Times New Roman" w:hAnsi="Times New Roman"/>
          <w:spacing w:val="20"/>
          <w:sz w:val="28"/>
          <w:szCs w:val="28"/>
        </w:rPr>
        <w:t>:</w:t>
      </w:r>
    </w:p>
    <w:p w:rsidR="003C0DF0" w:rsidRPr="00504804" w:rsidRDefault="003C0DF0" w:rsidP="00CB2CB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04804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прилагаемое Положение о порядке</w:t>
      </w:r>
      <w:r w:rsidRPr="00504804">
        <w:rPr>
          <w:rFonts w:ascii="Times New Roman" w:hAnsi="Times New Roman"/>
          <w:bCs/>
          <w:sz w:val="28"/>
          <w:szCs w:val="28"/>
        </w:rPr>
        <w:t xml:space="preserve"> и срок</w:t>
      </w:r>
      <w:r>
        <w:rPr>
          <w:rFonts w:ascii="Times New Roman" w:hAnsi="Times New Roman"/>
          <w:bCs/>
          <w:sz w:val="28"/>
          <w:szCs w:val="28"/>
        </w:rPr>
        <w:t>ах</w:t>
      </w:r>
      <w:r w:rsidRPr="00504804">
        <w:rPr>
          <w:rFonts w:ascii="Times New Roman" w:hAnsi="Times New Roman"/>
          <w:bCs/>
          <w:sz w:val="28"/>
          <w:szCs w:val="28"/>
        </w:rPr>
        <w:t xml:space="preserve"> согласования и утверждения кандидатур на должность руководителя научной организации, находящейся в ведени</w:t>
      </w:r>
      <w:r>
        <w:rPr>
          <w:rFonts w:ascii="Times New Roman" w:hAnsi="Times New Roman"/>
          <w:bCs/>
          <w:sz w:val="28"/>
          <w:szCs w:val="28"/>
        </w:rPr>
        <w:t>и</w:t>
      </w:r>
      <w:r w:rsidRPr="00504804">
        <w:rPr>
          <w:rFonts w:ascii="Times New Roman" w:hAnsi="Times New Roman"/>
          <w:bCs/>
          <w:sz w:val="28"/>
          <w:szCs w:val="28"/>
        </w:rPr>
        <w:t xml:space="preserve"> Федерального агентства научных организаций </w:t>
      </w:r>
    </w:p>
    <w:p w:rsidR="003C0DF0" w:rsidRDefault="003C0DF0" w:rsidP="00076862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0480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" w:hAnsi="Times New Roman"/>
          <w:sz w:val="28"/>
          <w:szCs w:val="28"/>
        </w:rPr>
        <w:t>даты официального</w:t>
      </w:r>
      <w:r w:rsidRPr="00504804">
        <w:rPr>
          <w:rFonts w:ascii="Times New Roman" w:hAnsi="Times New Roman"/>
          <w:sz w:val="28"/>
          <w:szCs w:val="28"/>
        </w:rPr>
        <w:t xml:space="preserve"> опубликования</w:t>
      </w:r>
      <w:r w:rsidRPr="004C1E4A">
        <w:rPr>
          <w:rFonts w:ascii="Times New Roman" w:hAnsi="Times New Roman"/>
          <w:sz w:val="28"/>
          <w:szCs w:val="28"/>
        </w:rPr>
        <w:t xml:space="preserve">. </w:t>
      </w:r>
    </w:p>
    <w:p w:rsidR="003C0DF0" w:rsidRDefault="003C0DF0" w:rsidP="00CB2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0DF0" w:rsidRPr="004C1E4A" w:rsidRDefault="003C0DF0" w:rsidP="00CB2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1E4A"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3C0DF0" w:rsidRPr="004C1E4A" w:rsidRDefault="003C0DF0" w:rsidP="00CB2C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C1E4A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4C1E4A">
        <w:rPr>
          <w:rFonts w:ascii="Times New Roman" w:hAnsi="Times New Roman"/>
          <w:sz w:val="28"/>
          <w:szCs w:val="28"/>
        </w:rPr>
        <w:t>Д.А.МЕДВЕДЕВ</w:t>
      </w:r>
    </w:p>
    <w:p w:rsidR="003C0DF0" w:rsidRDefault="003C0DF0" w:rsidP="00CB2C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0DF0" w:rsidRDefault="003C0DF0" w:rsidP="00CB2C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0DF0" w:rsidRDefault="003C0DF0" w:rsidP="00CB2C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C0DF0" w:rsidRPr="004C1E4A" w:rsidRDefault="003C0DF0" w:rsidP="00CB2CB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4C1E4A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3C0DF0" w:rsidRPr="004C1E4A" w:rsidRDefault="003C0DF0" w:rsidP="00CB2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п</w:t>
      </w:r>
      <w:r w:rsidRPr="004C1E4A">
        <w:rPr>
          <w:rFonts w:ascii="Times New Roman" w:hAnsi="Times New Roman"/>
          <w:sz w:val="28"/>
          <w:szCs w:val="28"/>
        </w:rPr>
        <w:t>остановлением Правительства</w:t>
      </w:r>
    </w:p>
    <w:p w:rsidR="003C0DF0" w:rsidRPr="004C1E4A" w:rsidRDefault="003C0DF0" w:rsidP="00CB2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4C1E4A">
        <w:rPr>
          <w:rFonts w:ascii="Times New Roman" w:hAnsi="Times New Roman"/>
          <w:sz w:val="28"/>
          <w:szCs w:val="28"/>
        </w:rPr>
        <w:t>Российской Федерации</w:t>
      </w:r>
    </w:p>
    <w:p w:rsidR="003C0DF0" w:rsidRPr="004C1E4A" w:rsidRDefault="003C0DF0" w:rsidP="00CB2C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4C1E4A">
        <w:rPr>
          <w:rFonts w:ascii="Times New Roman" w:hAnsi="Times New Roman"/>
          <w:sz w:val="28"/>
          <w:szCs w:val="28"/>
        </w:rPr>
        <w:t>от «__» ____ 20__ г. № ___</w:t>
      </w:r>
    </w:p>
    <w:p w:rsidR="003C0DF0" w:rsidRPr="004C1E4A" w:rsidRDefault="003C0DF0" w:rsidP="00CB2C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C0DF0" w:rsidRDefault="003C0DF0" w:rsidP="00CB2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0DF0" w:rsidRDefault="003C0DF0" w:rsidP="00CB2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C0DF0" w:rsidRDefault="003C0DF0" w:rsidP="00CB2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3C0DF0" w:rsidRPr="004C1E4A" w:rsidRDefault="003C0DF0" w:rsidP="00CB2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порядке и сроках согласования и утверждения кандидатур на должность руководителя научной организации, находящейся в ведении Федерального агентства научных организаций </w:t>
      </w:r>
    </w:p>
    <w:p w:rsidR="003C0DF0" w:rsidRDefault="003C0DF0" w:rsidP="00CB2C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C0DF0" w:rsidRDefault="003C0DF0" w:rsidP="00CB2C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701">
        <w:rPr>
          <w:rFonts w:ascii="Times New Roman" w:hAnsi="Times New Roman"/>
          <w:sz w:val="28"/>
          <w:szCs w:val="28"/>
        </w:rPr>
        <w:t>Настоящее Положение определяет порядок и сроки согласования</w:t>
      </w:r>
      <w:r>
        <w:rPr>
          <w:rFonts w:ascii="Times New Roman" w:hAnsi="Times New Roman"/>
          <w:sz w:val="28"/>
          <w:szCs w:val="28"/>
        </w:rPr>
        <w:t>,</w:t>
      </w:r>
      <w:r w:rsidRPr="005E0701">
        <w:rPr>
          <w:rFonts w:ascii="Times New Roman" w:hAnsi="Times New Roman"/>
          <w:sz w:val="28"/>
          <w:szCs w:val="28"/>
        </w:rPr>
        <w:t xml:space="preserve">  утверждения кандидат</w:t>
      </w:r>
      <w:r>
        <w:rPr>
          <w:rFonts w:ascii="Times New Roman" w:hAnsi="Times New Roman"/>
          <w:sz w:val="28"/>
          <w:szCs w:val="28"/>
        </w:rPr>
        <w:t>ур</w:t>
      </w:r>
      <w:r w:rsidRPr="005E0701">
        <w:rPr>
          <w:rFonts w:ascii="Times New Roman" w:hAnsi="Times New Roman"/>
          <w:sz w:val="28"/>
          <w:szCs w:val="28"/>
        </w:rPr>
        <w:t xml:space="preserve"> на должность руководителя научной организации, </w:t>
      </w:r>
      <w:r>
        <w:rPr>
          <w:rFonts w:ascii="Times New Roman" w:hAnsi="Times New Roman"/>
          <w:sz w:val="28"/>
          <w:szCs w:val="28"/>
        </w:rPr>
        <w:t>находящейся</w:t>
      </w:r>
      <w:r w:rsidRPr="005E0701">
        <w:rPr>
          <w:rFonts w:ascii="Times New Roman" w:hAnsi="Times New Roman"/>
          <w:sz w:val="28"/>
          <w:szCs w:val="28"/>
        </w:rPr>
        <w:t xml:space="preserve"> в ведени</w:t>
      </w:r>
      <w:r>
        <w:rPr>
          <w:rFonts w:ascii="Times New Roman" w:hAnsi="Times New Roman"/>
          <w:sz w:val="28"/>
          <w:szCs w:val="28"/>
        </w:rPr>
        <w:t>и</w:t>
      </w:r>
      <w:r w:rsidRPr="005E0701">
        <w:rPr>
          <w:rFonts w:ascii="Times New Roman" w:hAnsi="Times New Roman"/>
          <w:sz w:val="28"/>
          <w:szCs w:val="28"/>
        </w:rPr>
        <w:t xml:space="preserve"> Федерального агентства научных организаций. </w:t>
      </w:r>
    </w:p>
    <w:p w:rsidR="003C0DF0" w:rsidRDefault="003C0DF0" w:rsidP="00105C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E070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Организационное сопровождение согласования </w:t>
      </w:r>
      <w:r w:rsidRPr="005E0701">
        <w:rPr>
          <w:rFonts w:ascii="Times New Roman" w:hAnsi="Times New Roman"/>
          <w:sz w:val="28"/>
          <w:szCs w:val="28"/>
        </w:rPr>
        <w:t>президиумом Российской академии наук и одобрен</w:t>
      </w:r>
      <w:r>
        <w:rPr>
          <w:rFonts w:ascii="Times New Roman" w:hAnsi="Times New Roman"/>
          <w:sz w:val="28"/>
          <w:szCs w:val="28"/>
        </w:rPr>
        <w:t>ия</w:t>
      </w:r>
      <w:r w:rsidRPr="005E0701">
        <w:rPr>
          <w:rFonts w:ascii="Times New Roman" w:hAnsi="Times New Roman"/>
          <w:sz w:val="28"/>
          <w:szCs w:val="28"/>
        </w:rPr>
        <w:t xml:space="preserve"> комиссией по кадровым вопросам Совета при Президенте Российской Федерации по науке и образованию</w:t>
      </w:r>
      <w:r>
        <w:rPr>
          <w:rFonts w:ascii="Times New Roman" w:hAnsi="Times New Roman"/>
          <w:sz w:val="28"/>
          <w:szCs w:val="28"/>
        </w:rPr>
        <w:t xml:space="preserve"> кандидатур на должность руководителя научной организации осуществляет Федеральное агентство научных организаций.</w:t>
      </w:r>
    </w:p>
    <w:p w:rsidR="003C0DF0" w:rsidRDefault="003C0DF0" w:rsidP="00105C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kern w:val="28"/>
          <w:sz w:val="28"/>
          <w:szCs w:val="28"/>
        </w:rPr>
        <w:t xml:space="preserve">целях согласования кандидатур президиумом Российской академии наук Федеральное агентство научных организаций в </w:t>
      </w:r>
      <w:r>
        <w:rPr>
          <w:rFonts w:ascii="Times New Roman" w:hAnsi="Times New Roman"/>
          <w:sz w:val="28"/>
          <w:szCs w:val="28"/>
        </w:rPr>
        <w:t xml:space="preserve">течение трех рабочих дней с момента получения из научной организации </w:t>
      </w:r>
      <w:r>
        <w:rPr>
          <w:rFonts w:ascii="Times New Roman" w:hAnsi="Times New Roman"/>
          <w:kern w:val="28"/>
          <w:sz w:val="28"/>
          <w:szCs w:val="28"/>
        </w:rPr>
        <w:t xml:space="preserve">материалов </w:t>
      </w:r>
      <w:r>
        <w:rPr>
          <w:rFonts w:ascii="Times New Roman" w:hAnsi="Times New Roman"/>
          <w:sz w:val="28"/>
          <w:szCs w:val="28"/>
        </w:rPr>
        <w:t>по кандидатурам</w:t>
      </w:r>
      <w:r>
        <w:rPr>
          <w:rFonts w:ascii="Times New Roman" w:hAnsi="Times New Roman"/>
          <w:kern w:val="28"/>
          <w:sz w:val="28"/>
          <w:szCs w:val="28"/>
        </w:rPr>
        <w:t xml:space="preserve"> направляет их в президиум Российской академии наук</w:t>
      </w:r>
      <w:r>
        <w:rPr>
          <w:rFonts w:ascii="Times New Roman" w:hAnsi="Times New Roman"/>
          <w:sz w:val="28"/>
          <w:szCs w:val="28"/>
        </w:rPr>
        <w:t>.</w:t>
      </w:r>
    </w:p>
    <w:p w:rsidR="003C0DF0" w:rsidRDefault="003C0DF0" w:rsidP="00105C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материалы по каждой кандидатуре включают в себя:  </w:t>
      </w:r>
    </w:p>
    <w:p w:rsidR="003C0DF0" w:rsidRDefault="003C0DF0" w:rsidP="00CB2C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622E88">
        <w:rPr>
          <w:rFonts w:ascii="Times New Roman" w:hAnsi="Times New Roman"/>
          <w:kern w:val="28"/>
          <w:sz w:val="28"/>
          <w:szCs w:val="28"/>
        </w:rPr>
        <w:t xml:space="preserve">заявление о согласии на участие в отборе руководителя научной организации и на обработку его персональных данных в письменной форме на имя руководителя Федерального агентства научных организаций; </w:t>
      </w:r>
    </w:p>
    <w:p w:rsidR="003C0DF0" w:rsidRDefault="003C0DF0" w:rsidP="00CB2C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а</w:t>
      </w:r>
      <w:r w:rsidRPr="00622E88">
        <w:rPr>
          <w:rFonts w:ascii="Times New Roman" w:hAnsi="Times New Roman"/>
          <w:kern w:val="28"/>
          <w:sz w:val="28"/>
          <w:szCs w:val="28"/>
        </w:rPr>
        <w:t>нкетные данные, оформленные по форме в соответствии с Регламентом комиссии по кадровым вопросам Совета при Президенте Российской Федерации по науке и образованию</w:t>
      </w:r>
      <w:r>
        <w:rPr>
          <w:rFonts w:ascii="Times New Roman" w:hAnsi="Times New Roman"/>
          <w:kern w:val="28"/>
          <w:sz w:val="28"/>
          <w:szCs w:val="28"/>
        </w:rPr>
        <w:t xml:space="preserve"> (далее – Регламент), подтвержденные </w:t>
      </w:r>
      <w:r w:rsidRPr="00622E88">
        <w:rPr>
          <w:rFonts w:ascii="Times New Roman" w:hAnsi="Times New Roman"/>
          <w:kern w:val="28"/>
          <w:sz w:val="28"/>
          <w:szCs w:val="28"/>
        </w:rPr>
        <w:t xml:space="preserve"> заверенны</w:t>
      </w:r>
      <w:r>
        <w:rPr>
          <w:rFonts w:ascii="Times New Roman" w:hAnsi="Times New Roman"/>
          <w:kern w:val="28"/>
          <w:sz w:val="28"/>
          <w:szCs w:val="28"/>
        </w:rPr>
        <w:t>ми</w:t>
      </w:r>
      <w:r w:rsidRPr="00622E88">
        <w:rPr>
          <w:rFonts w:ascii="Times New Roman" w:hAnsi="Times New Roman"/>
          <w:kern w:val="28"/>
          <w:sz w:val="28"/>
          <w:szCs w:val="28"/>
        </w:rPr>
        <w:t xml:space="preserve"> в установленном порядке копи</w:t>
      </w:r>
      <w:r>
        <w:rPr>
          <w:rFonts w:ascii="Times New Roman" w:hAnsi="Times New Roman"/>
          <w:kern w:val="28"/>
          <w:sz w:val="28"/>
          <w:szCs w:val="28"/>
        </w:rPr>
        <w:t>ями</w:t>
      </w:r>
      <w:r w:rsidRPr="00622E88">
        <w:rPr>
          <w:rFonts w:ascii="Times New Roman" w:hAnsi="Times New Roman"/>
          <w:kern w:val="28"/>
          <w:sz w:val="28"/>
          <w:szCs w:val="28"/>
        </w:rPr>
        <w:t xml:space="preserve"> документа удостоверяющего личность гражданина Российской Федерации, трудовой кни</w:t>
      </w:r>
      <w:r>
        <w:rPr>
          <w:rFonts w:ascii="Times New Roman" w:hAnsi="Times New Roman"/>
          <w:kern w:val="28"/>
          <w:sz w:val="28"/>
          <w:szCs w:val="28"/>
        </w:rPr>
        <w:t>жки и документов об образовании</w:t>
      </w:r>
      <w:r w:rsidRPr="00622E88">
        <w:rPr>
          <w:rFonts w:ascii="Times New Roman" w:hAnsi="Times New Roman"/>
          <w:kern w:val="28"/>
          <w:sz w:val="28"/>
          <w:szCs w:val="28"/>
        </w:rPr>
        <w:t>, документов, подтверждающих наличие ученой степени, ученого звания</w:t>
      </w:r>
      <w:r>
        <w:rPr>
          <w:rFonts w:ascii="Times New Roman" w:hAnsi="Times New Roman"/>
          <w:kern w:val="28"/>
          <w:sz w:val="28"/>
          <w:szCs w:val="28"/>
        </w:rPr>
        <w:t xml:space="preserve"> и факт выдвижения кандидатуры;</w:t>
      </w:r>
    </w:p>
    <w:p w:rsidR="003C0DF0" w:rsidRDefault="003C0DF0" w:rsidP="00CB2C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622E88">
        <w:rPr>
          <w:rFonts w:ascii="Times New Roman" w:hAnsi="Times New Roman"/>
          <w:kern w:val="28"/>
          <w:sz w:val="28"/>
          <w:szCs w:val="28"/>
        </w:rPr>
        <w:t>две фотографии размером (</w:t>
      </w:r>
      <w:smartTag w:uri="urn:schemas-microsoft-com:office:smarttags" w:element="metricconverter">
        <w:smartTagPr>
          <w:attr w:name="ProductID" w:val="4 см"/>
        </w:smartTagPr>
        <w:r w:rsidRPr="00622E88">
          <w:rPr>
            <w:rFonts w:ascii="Times New Roman" w:hAnsi="Times New Roman"/>
            <w:kern w:val="28"/>
            <w:sz w:val="28"/>
            <w:szCs w:val="28"/>
          </w:rPr>
          <w:t>3 см</w:t>
        </w:r>
      </w:smartTag>
      <w:r w:rsidRPr="00622E88">
        <w:rPr>
          <w:rFonts w:ascii="Times New Roman" w:hAnsi="Times New Roman"/>
          <w:kern w:val="28"/>
          <w:sz w:val="28"/>
          <w:szCs w:val="28"/>
        </w:rPr>
        <w:t xml:space="preserve"> x </w:t>
      </w:r>
      <w:smartTag w:uri="urn:schemas-microsoft-com:office:smarttags" w:element="metricconverter">
        <w:smartTagPr>
          <w:attr w:name="ProductID" w:val="4 см"/>
        </w:smartTagPr>
        <w:r w:rsidRPr="00622E88">
          <w:rPr>
            <w:rFonts w:ascii="Times New Roman" w:hAnsi="Times New Roman"/>
            <w:kern w:val="28"/>
            <w:sz w:val="28"/>
            <w:szCs w:val="28"/>
          </w:rPr>
          <w:t>4 см</w:t>
        </w:r>
      </w:smartTag>
      <w:r w:rsidRPr="00622E88">
        <w:rPr>
          <w:rFonts w:ascii="Times New Roman" w:hAnsi="Times New Roman"/>
          <w:kern w:val="28"/>
          <w:sz w:val="28"/>
          <w:szCs w:val="28"/>
        </w:rPr>
        <w:t>)</w:t>
      </w:r>
      <w:r>
        <w:rPr>
          <w:rFonts w:ascii="Times New Roman" w:hAnsi="Times New Roman"/>
          <w:kern w:val="28"/>
          <w:sz w:val="28"/>
          <w:szCs w:val="28"/>
        </w:rPr>
        <w:t>;</w:t>
      </w:r>
    </w:p>
    <w:p w:rsidR="003C0DF0" w:rsidRDefault="003C0DF0" w:rsidP="00CB2C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информацию о наличии </w:t>
      </w:r>
      <w:r w:rsidRPr="00622E88">
        <w:rPr>
          <w:rFonts w:ascii="Times New Roman" w:hAnsi="Times New Roman"/>
          <w:kern w:val="28"/>
          <w:sz w:val="28"/>
          <w:szCs w:val="28"/>
        </w:rPr>
        <w:t>допуск</w:t>
      </w:r>
      <w:r>
        <w:rPr>
          <w:rFonts w:ascii="Times New Roman" w:hAnsi="Times New Roman"/>
          <w:kern w:val="28"/>
          <w:sz w:val="28"/>
          <w:szCs w:val="28"/>
        </w:rPr>
        <w:t>а</w:t>
      </w:r>
      <w:r w:rsidRPr="00622E88">
        <w:rPr>
          <w:rFonts w:ascii="Times New Roman" w:hAnsi="Times New Roman"/>
          <w:kern w:val="28"/>
          <w:sz w:val="28"/>
          <w:szCs w:val="28"/>
        </w:rPr>
        <w:t xml:space="preserve"> к сведениям, составляющим государственную тайну; </w:t>
      </w:r>
    </w:p>
    <w:p w:rsidR="003C0DF0" w:rsidRDefault="003C0DF0" w:rsidP="00CB2C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622E88">
        <w:rPr>
          <w:rFonts w:ascii="Times New Roman" w:hAnsi="Times New Roman"/>
          <w:kern w:val="28"/>
          <w:sz w:val="28"/>
          <w:szCs w:val="28"/>
        </w:rPr>
        <w:t xml:space="preserve">список научных работ; </w:t>
      </w:r>
    </w:p>
    <w:p w:rsidR="003C0DF0" w:rsidRDefault="003C0DF0" w:rsidP="00CB2C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622E88">
        <w:rPr>
          <w:rFonts w:ascii="Times New Roman" w:hAnsi="Times New Roman"/>
          <w:kern w:val="28"/>
          <w:sz w:val="28"/>
          <w:szCs w:val="28"/>
        </w:rPr>
        <w:t>список диссертаций докторов и кандидатов наук, подготовленных при  научной консультации или под научным руководством</w:t>
      </w:r>
      <w:r>
        <w:rPr>
          <w:rFonts w:ascii="Times New Roman" w:hAnsi="Times New Roman"/>
          <w:kern w:val="28"/>
          <w:sz w:val="28"/>
          <w:szCs w:val="28"/>
        </w:rPr>
        <w:t xml:space="preserve"> кандидата</w:t>
      </w:r>
      <w:r w:rsidRPr="00622E88">
        <w:rPr>
          <w:rFonts w:ascii="Times New Roman" w:hAnsi="Times New Roman"/>
          <w:kern w:val="28"/>
          <w:sz w:val="28"/>
          <w:szCs w:val="28"/>
        </w:rPr>
        <w:t xml:space="preserve">; </w:t>
      </w:r>
    </w:p>
    <w:p w:rsidR="003C0DF0" w:rsidRDefault="003C0DF0" w:rsidP="00CB2C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622E88">
        <w:rPr>
          <w:rFonts w:ascii="Times New Roman" w:hAnsi="Times New Roman"/>
          <w:kern w:val="28"/>
          <w:sz w:val="28"/>
          <w:szCs w:val="28"/>
        </w:rPr>
        <w:t xml:space="preserve">программу развития научной организации (на ближайшие 5 лет). </w:t>
      </w:r>
    </w:p>
    <w:p w:rsidR="003C0DF0" w:rsidRDefault="003C0DF0" w:rsidP="00CB2C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3. Количество кандидатур, направляемых на согласование  в президиум Российской академии наук, не может составлять менее трех. </w:t>
      </w:r>
    </w:p>
    <w:p w:rsidR="003C0DF0" w:rsidRDefault="003C0DF0" w:rsidP="00105CCE">
      <w:pPr>
        <w:keepNext/>
        <w:suppressLineNumbers/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4</w:t>
      </w:r>
      <w:r w:rsidRPr="003C1D45">
        <w:rPr>
          <w:rFonts w:ascii="Times New Roman" w:hAnsi="Times New Roman"/>
          <w:kern w:val="28"/>
          <w:sz w:val="28"/>
          <w:szCs w:val="28"/>
        </w:rPr>
        <w:t xml:space="preserve">. Президиум Российской академии наук в течение десяти рабочих дней </w:t>
      </w:r>
      <w:r>
        <w:rPr>
          <w:rFonts w:ascii="Times New Roman" w:hAnsi="Times New Roman"/>
          <w:kern w:val="28"/>
          <w:sz w:val="28"/>
          <w:szCs w:val="28"/>
        </w:rPr>
        <w:t xml:space="preserve">рассматривает материалы </w:t>
      </w:r>
      <w:r w:rsidRPr="003C1D45">
        <w:rPr>
          <w:rFonts w:ascii="Times New Roman" w:hAnsi="Times New Roman"/>
          <w:kern w:val="28"/>
          <w:sz w:val="28"/>
          <w:szCs w:val="28"/>
        </w:rPr>
        <w:t>по всем представленным кандидатурам</w:t>
      </w:r>
      <w:r>
        <w:rPr>
          <w:rFonts w:ascii="Times New Roman" w:hAnsi="Times New Roman"/>
          <w:kern w:val="28"/>
          <w:sz w:val="28"/>
          <w:szCs w:val="28"/>
        </w:rPr>
        <w:t xml:space="preserve">, выдвинутым </w:t>
      </w:r>
      <w:r w:rsidRPr="003C1D45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EC2CE4">
        <w:rPr>
          <w:rFonts w:ascii="Times New Roman" w:hAnsi="Times New Roman"/>
          <w:kern w:val="28"/>
          <w:sz w:val="28"/>
          <w:szCs w:val="28"/>
        </w:rPr>
        <w:t>учены</w:t>
      </w:r>
      <w:r>
        <w:rPr>
          <w:rFonts w:ascii="Times New Roman" w:hAnsi="Times New Roman"/>
          <w:kern w:val="28"/>
          <w:sz w:val="28"/>
          <w:szCs w:val="28"/>
        </w:rPr>
        <w:t>м</w:t>
      </w:r>
      <w:r w:rsidRPr="00EC2CE4">
        <w:rPr>
          <w:rFonts w:ascii="Times New Roman" w:hAnsi="Times New Roman"/>
          <w:kern w:val="28"/>
          <w:sz w:val="28"/>
          <w:szCs w:val="28"/>
        </w:rPr>
        <w:t xml:space="preserve"> совет</w:t>
      </w:r>
      <w:r>
        <w:rPr>
          <w:rFonts w:ascii="Times New Roman" w:hAnsi="Times New Roman"/>
          <w:kern w:val="28"/>
          <w:sz w:val="28"/>
          <w:szCs w:val="28"/>
        </w:rPr>
        <w:t>ом</w:t>
      </w:r>
      <w:r w:rsidRPr="00EC2CE4">
        <w:rPr>
          <w:rFonts w:ascii="Times New Roman" w:hAnsi="Times New Roman"/>
          <w:kern w:val="28"/>
          <w:sz w:val="28"/>
          <w:szCs w:val="28"/>
        </w:rPr>
        <w:t xml:space="preserve"> соответствующей научной организации, отделение</w:t>
      </w:r>
      <w:r>
        <w:rPr>
          <w:rFonts w:ascii="Times New Roman" w:hAnsi="Times New Roman"/>
          <w:kern w:val="28"/>
          <w:sz w:val="28"/>
          <w:szCs w:val="28"/>
        </w:rPr>
        <w:t>м</w:t>
      </w:r>
      <w:r w:rsidRPr="00EC2CE4">
        <w:rPr>
          <w:rFonts w:ascii="Times New Roman" w:hAnsi="Times New Roman"/>
          <w:kern w:val="28"/>
          <w:sz w:val="28"/>
          <w:szCs w:val="28"/>
        </w:rPr>
        <w:t xml:space="preserve"> (бюро отделения) Российской академии наук,</w:t>
      </w:r>
      <w:r>
        <w:rPr>
          <w:rFonts w:ascii="Times New Roman" w:hAnsi="Times New Roman"/>
          <w:kern w:val="28"/>
          <w:sz w:val="28"/>
          <w:szCs w:val="28"/>
        </w:rPr>
        <w:t xml:space="preserve"> </w:t>
      </w:r>
      <w:r w:rsidRPr="00EC2CE4">
        <w:rPr>
          <w:rFonts w:ascii="Times New Roman" w:hAnsi="Times New Roman"/>
          <w:kern w:val="28"/>
          <w:sz w:val="28"/>
          <w:szCs w:val="28"/>
        </w:rPr>
        <w:t>член</w:t>
      </w:r>
      <w:r>
        <w:rPr>
          <w:rFonts w:ascii="Times New Roman" w:hAnsi="Times New Roman"/>
          <w:kern w:val="28"/>
          <w:sz w:val="28"/>
          <w:szCs w:val="28"/>
        </w:rPr>
        <w:t>ами</w:t>
      </w:r>
      <w:r w:rsidRPr="00EC2CE4">
        <w:rPr>
          <w:rFonts w:ascii="Times New Roman" w:hAnsi="Times New Roman"/>
          <w:kern w:val="28"/>
          <w:sz w:val="28"/>
          <w:szCs w:val="28"/>
        </w:rPr>
        <w:t xml:space="preserve"> Российской академии наук (не менее трех),</w:t>
      </w:r>
      <w:r>
        <w:rPr>
          <w:rFonts w:ascii="Times New Roman" w:hAnsi="Times New Roman"/>
          <w:kern w:val="28"/>
          <w:sz w:val="28"/>
          <w:szCs w:val="28"/>
        </w:rPr>
        <w:t xml:space="preserve"> </w:t>
      </w:r>
      <w:r w:rsidRPr="00EC2CE4">
        <w:rPr>
          <w:rFonts w:ascii="Times New Roman" w:hAnsi="Times New Roman"/>
          <w:kern w:val="28"/>
          <w:sz w:val="28"/>
          <w:szCs w:val="28"/>
        </w:rPr>
        <w:t>президиум</w:t>
      </w:r>
      <w:r>
        <w:rPr>
          <w:rFonts w:ascii="Times New Roman" w:hAnsi="Times New Roman"/>
          <w:kern w:val="28"/>
          <w:sz w:val="28"/>
          <w:szCs w:val="28"/>
        </w:rPr>
        <w:t>ом</w:t>
      </w:r>
      <w:r w:rsidRPr="00EC2CE4">
        <w:rPr>
          <w:rFonts w:ascii="Times New Roman" w:hAnsi="Times New Roman"/>
          <w:kern w:val="28"/>
          <w:sz w:val="28"/>
          <w:szCs w:val="28"/>
        </w:rPr>
        <w:t xml:space="preserve"> Совета при Президенте Российской Федерации по науке </w:t>
      </w:r>
      <w:r w:rsidRPr="009E1A50">
        <w:rPr>
          <w:rFonts w:ascii="Times New Roman" w:hAnsi="Times New Roman"/>
          <w:kern w:val="28"/>
          <w:sz w:val="28"/>
          <w:szCs w:val="28"/>
        </w:rPr>
        <w:t>и образованию, Федеральным агентством научных организаций</w:t>
      </w:r>
      <w:r>
        <w:rPr>
          <w:rFonts w:ascii="Times New Roman" w:hAnsi="Times New Roman"/>
          <w:kern w:val="28"/>
          <w:sz w:val="28"/>
          <w:szCs w:val="28"/>
        </w:rPr>
        <w:t xml:space="preserve">. </w:t>
      </w:r>
    </w:p>
    <w:p w:rsidR="003C0DF0" w:rsidRDefault="003C0DF0" w:rsidP="00CB2C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п</w:t>
      </w:r>
      <w:r w:rsidRPr="00622E88">
        <w:rPr>
          <w:rFonts w:ascii="Times New Roman" w:hAnsi="Times New Roman"/>
          <w:sz w:val="28"/>
          <w:szCs w:val="28"/>
        </w:rPr>
        <w:t>резидиум</w:t>
      </w:r>
      <w:r>
        <w:rPr>
          <w:rFonts w:ascii="Times New Roman" w:hAnsi="Times New Roman"/>
          <w:sz w:val="28"/>
          <w:szCs w:val="28"/>
        </w:rPr>
        <w:t>а</w:t>
      </w:r>
      <w:r w:rsidRPr="00622E88">
        <w:rPr>
          <w:rFonts w:ascii="Times New Roman" w:hAnsi="Times New Roman"/>
          <w:sz w:val="28"/>
          <w:szCs w:val="28"/>
        </w:rPr>
        <w:t xml:space="preserve"> Российской академии наук</w:t>
      </w:r>
      <w:r>
        <w:rPr>
          <w:rFonts w:ascii="Times New Roman" w:hAnsi="Times New Roman"/>
          <w:sz w:val="28"/>
          <w:szCs w:val="28"/>
        </w:rPr>
        <w:t xml:space="preserve"> о согласовании (несогласовании), принятое по кандидатурам на должность руководителя научной организации, в виде выписки из протокола  с комплектом материалов на каждую кандидатур</w:t>
      </w:r>
      <w:r w:rsidRPr="00622E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направляется в течение трех рабочих дней в</w:t>
      </w:r>
      <w:r w:rsidRPr="00622E88">
        <w:rPr>
          <w:rFonts w:ascii="Times New Roman" w:hAnsi="Times New Roman"/>
          <w:sz w:val="28"/>
          <w:szCs w:val="28"/>
        </w:rPr>
        <w:t xml:space="preserve"> Федерально</w:t>
      </w:r>
      <w:r>
        <w:rPr>
          <w:rFonts w:ascii="Times New Roman" w:hAnsi="Times New Roman"/>
          <w:sz w:val="28"/>
          <w:szCs w:val="28"/>
        </w:rPr>
        <w:t>е</w:t>
      </w:r>
      <w:r w:rsidRPr="00622E88">
        <w:rPr>
          <w:rFonts w:ascii="Times New Roman" w:hAnsi="Times New Roman"/>
          <w:sz w:val="28"/>
          <w:szCs w:val="28"/>
        </w:rPr>
        <w:t xml:space="preserve"> агентств</w:t>
      </w:r>
      <w:r>
        <w:rPr>
          <w:rFonts w:ascii="Times New Roman" w:hAnsi="Times New Roman"/>
          <w:sz w:val="28"/>
          <w:szCs w:val="28"/>
        </w:rPr>
        <w:t>о</w:t>
      </w:r>
      <w:r w:rsidRPr="00622E88">
        <w:rPr>
          <w:rFonts w:ascii="Times New Roman" w:hAnsi="Times New Roman"/>
          <w:sz w:val="28"/>
          <w:szCs w:val="28"/>
        </w:rPr>
        <w:t xml:space="preserve"> научных организаций</w:t>
      </w:r>
      <w:r>
        <w:rPr>
          <w:rFonts w:ascii="Times New Roman" w:hAnsi="Times New Roman"/>
          <w:sz w:val="28"/>
          <w:szCs w:val="28"/>
        </w:rPr>
        <w:t>.</w:t>
      </w:r>
      <w:r w:rsidRPr="00622E88">
        <w:rPr>
          <w:rFonts w:ascii="Times New Roman" w:hAnsi="Times New Roman"/>
          <w:sz w:val="28"/>
          <w:szCs w:val="28"/>
        </w:rPr>
        <w:t xml:space="preserve"> </w:t>
      </w:r>
      <w:r w:rsidRPr="00622E88">
        <w:rPr>
          <w:rFonts w:ascii="Times New Roman" w:hAnsi="Times New Roman"/>
          <w:kern w:val="28"/>
          <w:sz w:val="28"/>
          <w:szCs w:val="28"/>
        </w:rPr>
        <w:t xml:space="preserve"> </w:t>
      </w:r>
    </w:p>
    <w:p w:rsidR="003C0DF0" w:rsidRPr="005E0701" w:rsidRDefault="003C0DF0" w:rsidP="00CB2C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701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президиума Российской академии наук размещается </w:t>
      </w:r>
      <w:r w:rsidRPr="005E070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5E0701">
        <w:rPr>
          <w:rFonts w:ascii="Times New Roman" w:hAnsi="Times New Roman"/>
          <w:sz w:val="28"/>
          <w:szCs w:val="28"/>
        </w:rPr>
        <w:t xml:space="preserve">сайте </w:t>
      </w:r>
      <w:r>
        <w:rPr>
          <w:rFonts w:ascii="Times New Roman" w:hAnsi="Times New Roman"/>
          <w:sz w:val="28"/>
          <w:szCs w:val="28"/>
        </w:rPr>
        <w:t xml:space="preserve">Федерального агентства научных организаций </w:t>
      </w:r>
      <w:r w:rsidRPr="005E0701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3C0DF0" w:rsidRDefault="003C0DF0" w:rsidP="00CB2C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 отсутствии согласования необходимого количества претендентов (менее двух) для проведения выборов на должность руководителя научной организации Федеральное агентство научных организаций возвращает в соответствующую научную организацию комплект материалов на всех кандидатов  для проведения дополнительного (повторного) выдвижения кандидатур.</w:t>
      </w:r>
      <w:r w:rsidRPr="00622E88">
        <w:rPr>
          <w:rFonts w:ascii="Times New Roman" w:hAnsi="Times New Roman"/>
          <w:sz w:val="28"/>
          <w:szCs w:val="28"/>
        </w:rPr>
        <w:t xml:space="preserve"> </w:t>
      </w:r>
    </w:p>
    <w:p w:rsidR="003C0DF0" w:rsidRDefault="003C0DF0" w:rsidP="00CB2C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E070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Федеральное агентство научных организаций после согласования кандидатур с президиумом Российской академии наук при наличии необходимого количества кандидатур (не менее двух) в</w:t>
      </w:r>
      <w:r w:rsidRPr="005E0701">
        <w:rPr>
          <w:rFonts w:ascii="Times New Roman" w:hAnsi="Times New Roman"/>
          <w:sz w:val="28"/>
          <w:szCs w:val="28"/>
        </w:rPr>
        <w:t xml:space="preserve"> течение </w:t>
      </w:r>
      <w:r>
        <w:rPr>
          <w:rFonts w:ascii="Times New Roman" w:hAnsi="Times New Roman"/>
          <w:sz w:val="28"/>
          <w:szCs w:val="28"/>
        </w:rPr>
        <w:t>трех рабочих</w:t>
      </w:r>
      <w:r w:rsidRPr="005E0701">
        <w:rPr>
          <w:rFonts w:ascii="Times New Roman" w:hAnsi="Times New Roman"/>
          <w:sz w:val="28"/>
          <w:szCs w:val="28"/>
        </w:rPr>
        <w:t xml:space="preserve"> дней</w:t>
      </w:r>
      <w:r>
        <w:rPr>
          <w:rFonts w:ascii="Times New Roman" w:hAnsi="Times New Roman"/>
          <w:sz w:val="28"/>
          <w:szCs w:val="28"/>
        </w:rPr>
        <w:t xml:space="preserve"> формирует пакет документов по кандидатурам для направления на одобрение в </w:t>
      </w:r>
      <w:r w:rsidRPr="005E0701">
        <w:rPr>
          <w:rFonts w:ascii="Times New Roman" w:hAnsi="Times New Roman"/>
          <w:sz w:val="28"/>
          <w:szCs w:val="28"/>
        </w:rPr>
        <w:t xml:space="preserve"> комиссию по кадровым вопросам Совета при Президенте Российской Федерации по науке и образованию.</w:t>
      </w:r>
    </w:p>
    <w:p w:rsidR="003C0DF0" w:rsidRPr="005E0701" w:rsidRDefault="003C0DF0" w:rsidP="00CB2C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E0701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К</w:t>
      </w:r>
      <w:r w:rsidRPr="005E0701">
        <w:rPr>
          <w:rFonts w:ascii="Times New Roman" w:hAnsi="Times New Roman"/>
          <w:sz w:val="28"/>
          <w:szCs w:val="28"/>
        </w:rPr>
        <w:t xml:space="preserve">омиссия по кадровым вопросам Совета при Президенте Российской Федерации по науке и образованию уведомляет Федеральное агентство научных организаций о принятом решении </w:t>
      </w:r>
      <w:r>
        <w:rPr>
          <w:rFonts w:ascii="Times New Roman" w:hAnsi="Times New Roman"/>
          <w:sz w:val="28"/>
          <w:szCs w:val="28"/>
        </w:rPr>
        <w:t>в</w:t>
      </w:r>
      <w:r w:rsidRPr="005E07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 с установленным ею Регламентом.</w:t>
      </w:r>
    </w:p>
    <w:p w:rsidR="003C0DF0" w:rsidRDefault="003C0DF0" w:rsidP="00CB2C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 В случае неодобрения </w:t>
      </w:r>
      <w:r w:rsidRPr="005E0701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ей</w:t>
      </w:r>
      <w:r w:rsidRPr="005E0701">
        <w:rPr>
          <w:rFonts w:ascii="Times New Roman" w:hAnsi="Times New Roman"/>
          <w:sz w:val="28"/>
          <w:szCs w:val="28"/>
        </w:rPr>
        <w:t xml:space="preserve"> по кадровым вопросам Совета при Президенте Российской Федерации по науке и образованию </w:t>
      </w:r>
      <w:r>
        <w:rPr>
          <w:rFonts w:ascii="Times New Roman" w:hAnsi="Times New Roman"/>
          <w:sz w:val="28"/>
          <w:szCs w:val="28"/>
        </w:rPr>
        <w:t>необходимого для проведения выборов на должность руководителя научной организации количества кандидатур (менее двух) или неодобрения ни одной кандидатуры, Федеральное агентство научных организаций возвращает в соответствующую научную организацию комплект материалов на всех кандидатов для проведения дополнительного  (повторного) выдвижения кандидатур.</w:t>
      </w:r>
      <w:r w:rsidRPr="00622E88">
        <w:rPr>
          <w:rFonts w:ascii="Times New Roman" w:hAnsi="Times New Roman"/>
          <w:sz w:val="28"/>
          <w:szCs w:val="28"/>
        </w:rPr>
        <w:t xml:space="preserve"> </w:t>
      </w:r>
    </w:p>
    <w:p w:rsidR="003C0DF0" w:rsidRDefault="003C0DF0" w:rsidP="00CB2C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E070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 основании согласования и одобрения </w:t>
      </w:r>
      <w:r w:rsidRPr="005E0701">
        <w:rPr>
          <w:rFonts w:ascii="Times New Roman" w:hAnsi="Times New Roman"/>
          <w:sz w:val="28"/>
          <w:szCs w:val="28"/>
        </w:rPr>
        <w:t>президиум</w:t>
      </w:r>
      <w:r>
        <w:rPr>
          <w:rFonts w:ascii="Times New Roman" w:hAnsi="Times New Roman"/>
          <w:sz w:val="28"/>
          <w:szCs w:val="28"/>
        </w:rPr>
        <w:t>а</w:t>
      </w:r>
      <w:r w:rsidRPr="005E0701">
        <w:rPr>
          <w:rFonts w:ascii="Times New Roman" w:hAnsi="Times New Roman"/>
          <w:sz w:val="28"/>
          <w:szCs w:val="28"/>
        </w:rPr>
        <w:t xml:space="preserve"> Российской академии наук и комисси</w:t>
      </w:r>
      <w:r>
        <w:rPr>
          <w:rFonts w:ascii="Times New Roman" w:hAnsi="Times New Roman"/>
          <w:sz w:val="28"/>
          <w:szCs w:val="28"/>
        </w:rPr>
        <w:t>и</w:t>
      </w:r>
      <w:r w:rsidRPr="005E0701">
        <w:rPr>
          <w:rFonts w:ascii="Times New Roman" w:hAnsi="Times New Roman"/>
          <w:sz w:val="28"/>
          <w:szCs w:val="28"/>
        </w:rPr>
        <w:t xml:space="preserve"> по кадровым вопросам Совета при Президенте Российской Федерации по науке и образованию</w:t>
      </w:r>
      <w:r>
        <w:rPr>
          <w:rFonts w:ascii="Times New Roman" w:hAnsi="Times New Roman"/>
          <w:sz w:val="28"/>
          <w:szCs w:val="28"/>
        </w:rPr>
        <w:t xml:space="preserve"> соответственно</w:t>
      </w:r>
      <w:r w:rsidRPr="005E070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07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руководитель Федерального агентства научных организаций издает распоряжение об утверждении кандидатур на должность руководителя научной организации, которое размещается </w:t>
      </w:r>
      <w:r w:rsidRPr="005E070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5E0701">
        <w:rPr>
          <w:rFonts w:ascii="Times New Roman" w:hAnsi="Times New Roman"/>
          <w:sz w:val="28"/>
          <w:szCs w:val="28"/>
        </w:rPr>
        <w:t xml:space="preserve">сайте </w:t>
      </w:r>
      <w:r>
        <w:rPr>
          <w:rFonts w:ascii="Times New Roman" w:hAnsi="Times New Roman"/>
          <w:sz w:val="28"/>
          <w:szCs w:val="28"/>
        </w:rPr>
        <w:t xml:space="preserve">Федерального агентства научных организаций </w:t>
      </w:r>
      <w:r w:rsidRPr="005E0701">
        <w:rPr>
          <w:rFonts w:ascii="Times New Roman" w:hAnsi="Times New Roman"/>
          <w:sz w:val="28"/>
          <w:szCs w:val="28"/>
        </w:rPr>
        <w:t>агентства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и направляется в соответствующую научную организации для проведения выборов в установленном уставом научной организации порядке.</w:t>
      </w:r>
      <w:r w:rsidRPr="005E0701">
        <w:rPr>
          <w:rFonts w:ascii="Times New Roman" w:hAnsi="Times New Roman"/>
          <w:sz w:val="28"/>
          <w:szCs w:val="28"/>
        </w:rPr>
        <w:t xml:space="preserve"> </w:t>
      </w:r>
    </w:p>
    <w:sectPr w:rsidR="003C0DF0" w:rsidSect="00810012">
      <w:headerReference w:type="even" r:id="rId7"/>
      <w:headerReference w:type="default" r:id="rId8"/>
      <w:pgSz w:w="11905" w:h="16838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DF0" w:rsidRDefault="003C0DF0" w:rsidP="002F0678">
      <w:pPr>
        <w:spacing w:after="0" w:line="240" w:lineRule="auto"/>
      </w:pPr>
      <w:r>
        <w:separator/>
      </w:r>
    </w:p>
  </w:endnote>
  <w:endnote w:type="continuationSeparator" w:id="0">
    <w:p w:rsidR="003C0DF0" w:rsidRDefault="003C0DF0" w:rsidP="002F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DF0" w:rsidRDefault="003C0DF0" w:rsidP="002F0678">
      <w:pPr>
        <w:spacing w:after="0" w:line="240" w:lineRule="auto"/>
      </w:pPr>
      <w:r>
        <w:separator/>
      </w:r>
    </w:p>
  </w:footnote>
  <w:footnote w:type="continuationSeparator" w:id="0">
    <w:p w:rsidR="003C0DF0" w:rsidRDefault="003C0DF0" w:rsidP="002F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F0" w:rsidRDefault="003C0DF0">
    <w:pPr>
      <w:pStyle w:val="Header"/>
      <w:jc w:val="center"/>
    </w:pPr>
  </w:p>
  <w:p w:rsidR="003C0DF0" w:rsidRDefault="003C0D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F0" w:rsidRDefault="003C0DF0">
    <w:pPr>
      <w:pStyle w:val="Header"/>
      <w:jc w:val="center"/>
    </w:pPr>
    <w:fldSimple w:instr=" PAGE   \* MERGEFORMAT ">
      <w:r>
        <w:rPr>
          <w:noProof/>
        </w:rPr>
        <w:t>5</w:t>
      </w:r>
    </w:fldSimple>
  </w:p>
  <w:p w:rsidR="003C0DF0" w:rsidRDefault="003C0D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2604"/>
    <w:multiLevelType w:val="hybridMultilevel"/>
    <w:tmpl w:val="77C8D73C"/>
    <w:lvl w:ilvl="0" w:tplc="6232AA86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2BC0EEE"/>
    <w:multiLevelType w:val="hybridMultilevel"/>
    <w:tmpl w:val="579689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3BD163A"/>
    <w:multiLevelType w:val="hybridMultilevel"/>
    <w:tmpl w:val="EEAE2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0C20C6"/>
    <w:multiLevelType w:val="hybridMultilevel"/>
    <w:tmpl w:val="F93C02C2"/>
    <w:lvl w:ilvl="0" w:tplc="48D8F3C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E1D4D49"/>
    <w:multiLevelType w:val="hybridMultilevel"/>
    <w:tmpl w:val="639A86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C773C2F"/>
    <w:multiLevelType w:val="hybridMultilevel"/>
    <w:tmpl w:val="5A54A002"/>
    <w:lvl w:ilvl="0" w:tplc="D8245D3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8BC"/>
    <w:rsid w:val="000054B2"/>
    <w:rsid w:val="000228B7"/>
    <w:rsid w:val="0002759C"/>
    <w:rsid w:val="00036B2F"/>
    <w:rsid w:val="0006297D"/>
    <w:rsid w:val="00062AC1"/>
    <w:rsid w:val="00076862"/>
    <w:rsid w:val="00082FA9"/>
    <w:rsid w:val="000A402D"/>
    <w:rsid w:val="000B1908"/>
    <w:rsid w:val="000B52D0"/>
    <w:rsid w:val="000C03CA"/>
    <w:rsid w:val="000C22E9"/>
    <w:rsid w:val="000E283A"/>
    <w:rsid w:val="000E5C40"/>
    <w:rsid w:val="000E6830"/>
    <w:rsid w:val="000E7E1C"/>
    <w:rsid w:val="000F5680"/>
    <w:rsid w:val="000F5D03"/>
    <w:rsid w:val="00105CCE"/>
    <w:rsid w:val="00106C66"/>
    <w:rsid w:val="00117AD5"/>
    <w:rsid w:val="001212FC"/>
    <w:rsid w:val="00124A89"/>
    <w:rsid w:val="00133662"/>
    <w:rsid w:val="00195AB0"/>
    <w:rsid w:val="001B0E3F"/>
    <w:rsid w:val="001B124C"/>
    <w:rsid w:val="001B4057"/>
    <w:rsid w:val="001B64E1"/>
    <w:rsid w:val="0020283B"/>
    <w:rsid w:val="002113E8"/>
    <w:rsid w:val="00212242"/>
    <w:rsid w:val="00215B99"/>
    <w:rsid w:val="00222A69"/>
    <w:rsid w:val="0022555D"/>
    <w:rsid w:val="00240F87"/>
    <w:rsid w:val="00267A24"/>
    <w:rsid w:val="00282449"/>
    <w:rsid w:val="0028708E"/>
    <w:rsid w:val="002920BA"/>
    <w:rsid w:val="002A326B"/>
    <w:rsid w:val="002B28A6"/>
    <w:rsid w:val="002B7825"/>
    <w:rsid w:val="002C7AB3"/>
    <w:rsid w:val="002F0678"/>
    <w:rsid w:val="0030604E"/>
    <w:rsid w:val="00307448"/>
    <w:rsid w:val="00316EE0"/>
    <w:rsid w:val="00334440"/>
    <w:rsid w:val="00362026"/>
    <w:rsid w:val="0036585C"/>
    <w:rsid w:val="003664E2"/>
    <w:rsid w:val="0037473F"/>
    <w:rsid w:val="00374A6A"/>
    <w:rsid w:val="00390E11"/>
    <w:rsid w:val="003916F4"/>
    <w:rsid w:val="00392AAE"/>
    <w:rsid w:val="003956B3"/>
    <w:rsid w:val="003A0C7E"/>
    <w:rsid w:val="003C0DF0"/>
    <w:rsid w:val="003C1D45"/>
    <w:rsid w:val="003D4DA9"/>
    <w:rsid w:val="003D7495"/>
    <w:rsid w:val="003E6409"/>
    <w:rsid w:val="003F37F4"/>
    <w:rsid w:val="003F6DAC"/>
    <w:rsid w:val="00412392"/>
    <w:rsid w:val="00443646"/>
    <w:rsid w:val="00443709"/>
    <w:rsid w:val="004452C9"/>
    <w:rsid w:val="00450270"/>
    <w:rsid w:val="00483396"/>
    <w:rsid w:val="00490FF4"/>
    <w:rsid w:val="00494B07"/>
    <w:rsid w:val="004B4A23"/>
    <w:rsid w:val="004C1E4A"/>
    <w:rsid w:val="004D6725"/>
    <w:rsid w:val="004D6FBA"/>
    <w:rsid w:val="004D7C2A"/>
    <w:rsid w:val="004F6B59"/>
    <w:rsid w:val="00502CF1"/>
    <w:rsid w:val="00504804"/>
    <w:rsid w:val="00507963"/>
    <w:rsid w:val="00507C1A"/>
    <w:rsid w:val="005135D8"/>
    <w:rsid w:val="00520CAE"/>
    <w:rsid w:val="00521FBB"/>
    <w:rsid w:val="005313C6"/>
    <w:rsid w:val="0054200A"/>
    <w:rsid w:val="00566615"/>
    <w:rsid w:val="0058268B"/>
    <w:rsid w:val="00593858"/>
    <w:rsid w:val="005950EA"/>
    <w:rsid w:val="005A7377"/>
    <w:rsid w:val="005B1185"/>
    <w:rsid w:val="005B1AA1"/>
    <w:rsid w:val="005C0EB1"/>
    <w:rsid w:val="005C5CF5"/>
    <w:rsid w:val="005C7E95"/>
    <w:rsid w:val="005E0701"/>
    <w:rsid w:val="005E1D9A"/>
    <w:rsid w:val="005E7E3F"/>
    <w:rsid w:val="005F5CB0"/>
    <w:rsid w:val="00603F02"/>
    <w:rsid w:val="006053B2"/>
    <w:rsid w:val="00606067"/>
    <w:rsid w:val="00622E88"/>
    <w:rsid w:val="0063456A"/>
    <w:rsid w:val="0064225C"/>
    <w:rsid w:val="00643B28"/>
    <w:rsid w:val="006560A3"/>
    <w:rsid w:val="0065763D"/>
    <w:rsid w:val="00667BA9"/>
    <w:rsid w:val="00671475"/>
    <w:rsid w:val="00672514"/>
    <w:rsid w:val="006731F8"/>
    <w:rsid w:val="006736BB"/>
    <w:rsid w:val="006770C6"/>
    <w:rsid w:val="00696B70"/>
    <w:rsid w:val="006A04B8"/>
    <w:rsid w:val="006B0BCA"/>
    <w:rsid w:val="006B1E09"/>
    <w:rsid w:val="006C1330"/>
    <w:rsid w:val="006C6315"/>
    <w:rsid w:val="006C7101"/>
    <w:rsid w:val="006E3923"/>
    <w:rsid w:val="006E42BE"/>
    <w:rsid w:val="006E566C"/>
    <w:rsid w:val="006E740F"/>
    <w:rsid w:val="006F6A8D"/>
    <w:rsid w:val="00700063"/>
    <w:rsid w:val="0070676A"/>
    <w:rsid w:val="00732BF0"/>
    <w:rsid w:val="007414CE"/>
    <w:rsid w:val="007448C5"/>
    <w:rsid w:val="00750E09"/>
    <w:rsid w:val="00750E91"/>
    <w:rsid w:val="00751AD1"/>
    <w:rsid w:val="00783BE8"/>
    <w:rsid w:val="007B0318"/>
    <w:rsid w:val="007B0B56"/>
    <w:rsid w:val="007D274D"/>
    <w:rsid w:val="007D531E"/>
    <w:rsid w:val="007E5405"/>
    <w:rsid w:val="007E7F10"/>
    <w:rsid w:val="007F1546"/>
    <w:rsid w:val="007F5334"/>
    <w:rsid w:val="007F6D84"/>
    <w:rsid w:val="00800D3C"/>
    <w:rsid w:val="008029C3"/>
    <w:rsid w:val="00805712"/>
    <w:rsid w:val="00810012"/>
    <w:rsid w:val="008352F2"/>
    <w:rsid w:val="0084682E"/>
    <w:rsid w:val="0086583B"/>
    <w:rsid w:val="008725F2"/>
    <w:rsid w:val="00896F8E"/>
    <w:rsid w:val="008B2813"/>
    <w:rsid w:val="008B5615"/>
    <w:rsid w:val="008B77F3"/>
    <w:rsid w:val="008C05F9"/>
    <w:rsid w:val="008C3887"/>
    <w:rsid w:val="008D0F3B"/>
    <w:rsid w:val="008E1C98"/>
    <w:rsid w:val="009020EC"/>
    <w:rsid w:val="00905D8D"/>
    <w:rsid w:val="00915AFE"/>
    <w:rsid w:val="00935D3A"/>
    <w:rsid w:val="009429FE"/>
    <w:rsid w:val="00971C47"/>
    <w:rsid w:val="00983595"/>
    <w:rsid w:val="00985718"/>
    <w:rsid w:val="00987D28"/>
    <w:rsid w:val="00992523"/>
    <w:rsid w:val="00993741"/>
    <w:rsid w:val="009A11C4"/>
    <w:rsid w:val="009A6376"/>
    <w:rsid w:val="009C3DCC"/>
    <w:rsid w:val="009E1A50"/>
    <w:rsid w:val="00A046B4"/>
    <w:rsid w:val="00A12E5D"/>
    <w:rsid w:val="00A17D1B"/>
    <w:rsid w:val="00A34A8C"/>
    <w:rsid w:val="00A47A02"/>
    <w:rsid w:val="00A54680"/>
    <w:rsid w:val="00A73507"/>
    <w:rsid w:val="00A91F70"/>
    <w:rsid w:val="00A96342"/>
    <w:rsid w:val="00AA67CA"/>
    <w:rsid w:val="00AE2B37"/>
    <w:rsid w:val="00B00ADB"/>
    <w:rsid w:val="00B00B40"/>
    <w:rsid w:val="00B17CCB"/>
    <w:rsid w:val="00B2161E"/>
    <w:rsid w:val="00B22712"/>
    <w:rsid w:val="00B42A1B"/>
    <w:rsid w:val="00B60B0F"/>
    <w:rsid w:val="00B652E7"/>
    <w:rsid w:val="00B66F0E"/>
    <w:rsid w:val="00B67035"/>
    <w:rsid w:val="00B67CF5"/>
    <w:rsid w:val="00B72563"/>
    <w:rsid w:val="00B92409"/>
    <w:rsid w:val="00B95C0A"/>
    <w:rsid w:val="00BA6432"/>
    <w:rsid w:val="00BB23E8"/>
    <w:rsid w:val="00BB2E41"/>
    <w:rsid w:val="00BB6706"/>
    <w:rsid w:val="00BB7550"/>
    <w:rsid w:val="00BC473E"/>
    <w:rsid w:val="00BD2EA5"/>
    <w:rsid w:val="00C015DC"/>
    <w:rsid w:val="00C03D0A"/>
    <w:rsid w:val="00C109D2"/>
    <w:rsid w:val="00C24BF1"/>
    <w:rsid w:val="00C265B1"/>
    <w:rsid w:val="00C26705"/>
    <w:rsid w:val="00C31219"/>
    <w:rsid w:val="00C32ACA"/>
    <w:rsid w:val="00C34EB8"/>
    <w:rsid w:val="00C43046"/>
    <w:rsid w:val="00C55141"/>
    <w:rsid w:val="00C57DA5"/>
    <w:rsid w:val="00C70070"/>
    <w:rsid w:val="00C71633"/>
    <w:rsid w:val="00C94148"/>
    <w:rsid w:val="00CB2CB2"/>
    <w:rsid w:val="00CC62F6"/>
    <w:rsid w:val="00D0073D"/>
    <w:rsid w:val="00D2164C"/>
    <w:rsid w:val="00D3187F"/>
    <w:rsid w:val="00D45E60"/>
    <w:rsid w:val="00D613DD"/>
    <w:rsid w:val="00D71656"/>
    <w:rsid w:val="00D85CA9"/>
    <w:rsid w:val="00DB0FEC"/>
    <w:rsid w:val="00DB49C0"/>
    <w:rsid w:val="00DE1AD1"/>
    <w:rsid w:val="00E01BE4"/>
    <w:rsid w:val="00E023CD"/>
    <w:rsid w:val="00E12E8D"/>
    <w:rsid w:val="00E13D14"/>
    <w:rsid w:val="00E14BCA"/>
    <w:rsid w:val="00E159FE"/>
    <w:rsid w:val="00E26544"/>
    <w:rsid w:val="00E44BD2"/>
    <w:rsid w:val="00E52830"/>
    <w:rsid w:val="00E61441"/>
    <w:rsid w:val="00E626AF"/>
    <w:rsid w:val="00E71976"/>
    <w:rsid w:val="00E73ECC"/>
    <w:rsid w:val="00E7775B"/>
    <w:rsid w:val="00E80C94"/>
    <w:rsid w:val="00E878BC"/>
    <w:rsid w:val="00EA20AD"/>
    <w:rsid w:val="00EA5011"/>
    <w:rsid w:val="00EA6915"/>
    <w:rsid w:val="00EB25D2"/>
    <w:rsid w:val="00EB5549"/>
    <w:rsid w:val="00EC2CE4"/>
    <w:rsid w:val="00ED14E1"/>
    <w:rsid w:val="00ED37F3"/>
    <w:rsid w:val="00F0260D"/>
    <w:rsid w:val="00F04ECE"/>
    <w:rsid w:val="00F1648B"/>
    <w:rsid w:val="00F20991"/>
    <w:rsid w:val="00F26CCD"/>
    <w:rsid w:val="00F27435"/>
    <w:rsid w:val="00F57A29"/>
    <w:rsid w:val="00F73AC2"/>
    <w:rsid w:val="00FB7FFC"/>
    <w:rsid w:val="00FC32DB"/>
    <w:rsid w:val="00FC3632"/>
    <w:rsid w:val="00FC40B7"/>
    <w:rsid w:val="00FE006F"/>
    <w:rsid w:val="00FF1B6F"/>
    <w:rsid w:val="00FF5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8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576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F0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F067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F0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067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F0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06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106C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1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5</Pages>
  <Words>975</Words>
  <Characters>5563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Админ</dc:creator>
  <cp:keywords/>
  <dc:description/>
  <cp:lastModifiedBy>user2</cp:lastModifiedBy>
  <cp:revision>4</cp:revision>
  <cp:lastPrinted>2014-03-20T11:38:00Z</cp:lastPrinted>
  <dcterms:created xsi:type="dcterms:W3CDTF">2014-03-20T12:37:00Z</dcterms:created>
  <dcterms:modified xsi:type="dcterms:W3CDTF">2014-03-20T12:52:00Z</dcterms:modified>
</cp:coreProperties>
</file>